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FA1E2" w14:textId="77777777" w:rsidR="003105F4" w:rsidRDefault="003105F4" w:rsidP="009E7096">
      <w:pPr>
        <w:jc w:val="both"/>
        <w:outlineLvl w:val="0"/>
        <w:rPr>
          <w:rFonts w:ascii="Calibri" w:eastAsia="Calibri" w:hAnsi="Calibri" w:cs="Arial"/>
          <w:b/>
          <w:sz w:val="28"/>
          <w:szCs w:val="28"/>
          <w:lang w:eastAsia="en-US"/>
        </w:rPr>
      </w:pPr>
    </w:p>
    <w:p w14:paraId="506BF99E" w14:textId="4E347297"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pro </w:t>
      </w:r>
      <w:r w:rsidR="00AD4282">
        <w:rPr>
          <w:rFonts w:ascii="Calibri" w:eastAsia="Calibri" w:hAnsi="Calibri" w:cs="Arial"/>
          <w:b/>
          <w:sz w:val="28"/>
          <w:szCs w:val="28"/>
          <w:lang w:eastAsia="en-US"/>
        </w:rPr>
        <w:t xml:space="preserve">část 2 </w:t>
      </w:r>
      <w:r>
        <w:rPr>
          <w:rFonts w:ascii="Calibri" w:eastAsia="Calibri" w:hAnsi="Calibri" w:cs="Arial"/>
          <w:b/>
          <w:sz w:val="28"/>
          <w:szCs w:val="28"/>
          <w:lang w:eastAsia="en-US"/>
        </w:rPr>
        <w:t>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2266583E" w14:textId="77777777" w:rsidR="00AD4282" w:rsidRDefault="00AD4282" w:rsidP="00AD4282">
      <w:pPr>
        <w:shd w:val="clear" w:color="auto" w:fill="FFD966" w:themeFill="accent4" w:themeFillTint="99"/>
        <w:jc w:val="both"/>
        <w:outlineLvl w:val="0"/>
        <w:rPr>
          <w:rFonts w:ascii="Calibri" w:hAnsi="Calibri" w:cs="Arial"/>
          <w:b/>
          <w:sz w:val="24"/>
        </w:rPr>
      </w:pPr>
      <w:r>
        <w:rPr>
          <w:rFonts w:ascii="Calibri" w:hAnsi="Calibri" w:cs="Arial"/>
          <w:b/>
          <w:sz w:val="24"/>
        </w:rPr>
        <w:t>Název veřejné zakázky:</w:t>
      </w:r>
    </w:p>
    <w:p w14:paraId="5EDB156B" w14:textId="583C97D2" w:rsidR="00937D5C" w:rsidRDefault="00AD4282" w:rsidP="00EA64D5">
      <w:pPr>
        <w:pStyle w:val="Nadpis8"/>
        <w:shd w:val="clear" w:color="auto" w:fill="FFD966"/>
      </w:pPr>
      <w:r>
        <w:t>Elektrochirurgické generátory</w:t>
      </w:r>
    </w:p>
    <w:p w14:paraId="6E8D73FF" w14:textId="77777777" w:rsidR="00EA64D5" w:rsidRPr="00EA64D5" w:rsidRDefault="00EA64D5" w:rsidP="00EA64D5"/>
    <w:p w14:paraId="4B22F80C" w14:textId="00141BE2" w:rsidR="00AD4282" w:rsidRDefault="00AD4282" w:rsidP="00AD4282">
      <w:pPr>
        <w:shd w:val="clear" w:color="auto" w:fill="C5E0B3" w:themeFill="accent6" w:themeFillTint="66"/>
        <w:jc w:val="both"/>
        <w:outlineLvl w:val="0"/>
        <w:rPr>
          <w:rFonts w:ascii="Calibri" w:hAnsi="Calibri" w:cs="Arial"/>
          <w:b/>
          <w:sz w:val="24"/>
        </w:rPr>
      </w:pPr>
      <w:r>
        <w:rPr>
          <w:rFonts w:ascii="Calibri" w:hAnsi="Calibri" w:cs="Arial"/>
          <w:b/>
          <w:sz w:val="24"/>
        </w:rPr>
        <w:t>Název části 2 veřejné zakázky:</w:t>
      </w:r>
    </w:p>
    <w:p w14:paraId="1792C938" w14:textId="6E85DF61" w:rsidR="00AD4282" w:rsidRDefault="00AD4282" w:rsidP="00AD4282">
      <w:pPr>
        <w:pStyle w:val="Nadpis8"/>
        <w:shd w:val="clear" w:color="auto" w:fill="C5E0B3" w:themeFill="accent6" w:themeFillTint="66"/>
      </w:pPr>
      <w:r>
        <w:t>Elektrochirurgické generátory 2</w:t>
      </w:r>
    </w:p>
    <w:p w14:paraId="503AAA18" w14:textId="77777777" w:rsidR="00AD4282" w:rsidRDefault="00AD4282" w:rsidP="008A1AD0">
      <w:pPr>
        <w:spacing w:line="276" w:lineRule="auto"/>
        <w:rPr>
          <w:rFonts w:ascii="Calibri" w:eastAsia="Calibri" w:hAnsi="Calibri" w:cs="Arial"/>
          <w:b/>
          <w:bCs/>
          <w:color w:val="000000"/>
          <w:sz w:val="22"/>
          <w:szCs w:val="22"/>
          <w:lang w:eastAsia="en-US"/>
        </w:rPr>
      </w:pPr>
    </w:p>
    <w:p w14:paraId="6C733FBF" w14:textId="22E898CD"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62DE7199" w:rsidR="00937D5C" w:rsidRDefault="00AD4282">
            <w:pPr>
              <w:rPr>
                <w:rFonts w:asciiTheme="minorHAnsi" w:hAnsiTheme="minorHAnsi"/>
                <w:b/>
                <w:bCs/>
                <w:sz w:val="28"/>
                <w:szCs w:val="28"/>
              </w:rPr>
            </w:pPr>
            <w:r w:rsidRPr="00AD4282">
              <w:rPr>
                <w:rFonts w:asciiTheme="minorHAnsi" w:hAnsiTheme="minorHAnsi"/>
                <w:b/>
                <w:bCs/>
                <w:sz w:val="28"/>
                <w:szCs w:val="28"/>
              </w:rPr>
              <w:t>Elektrochirurgický generátor</w:t>
            </w:r>
            <w:r>
              <w:rPr>
                <w:rFonts w:asciiTheme="minorHAnsi" w:hAnsiTheme="minorHAnsi"/>
                <w:b/>
                <w:bCs/>
                <w:sz w:val="28"/>
                <w:szCs w:val="28"/>
              </w:rPr>
              <w:t xml:space="preserve"> – 3 ks</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CB7A4C" w14:paraId="3FB082E1" w14:textId="77777777" w:rsidTr="00400FE9">
        <w:trPr>
          <w:trHeight w:val="680"/>
        </w:trPr>
        <w:tc>
          <w:tcPr>
            <w:tcW w:w="4640" w:type="dxa"/>
            <w:shd w:val="clear" w:color="auto" w:fill="auto"/>
            <w:vAlign w:val="center"/>
          </w:tcPr>
          <w:p w14:paraId="5F4D4137" w14:textId="6040CED7" w:rsidR="00CB7A4C" w:rsidRDefault="00CB7A4C" w:rsidP="00CB7A4C">
            <w:pPr>
              <w:spacing w:line="276" w:lineRule="auto"/>
              <w:rPr>
                <w:rFonts w:ascii="CIDFont+F2" w:hAnsi="CIDFont+F2"/>
                <w:szCs w:val="20"/>
              </w:rPr>
            </w:pPr>
            <w:r>
              <w:rPr>
                <w:rFonts w:ascii="Tahoma" w:hAnsi="Tahoma" w:cs="Tahoma"/>
                <w:szCs w:val="20"/>
              </w:rPr>
              <w:t>E</w:t>
            </w:r>
            <w:r w:rsidRPr="00184A56">
              <w:rPr>
                <w:rFonts w:ascii="Tahoma" w:hAnsi="Tahoma" w:cs="Tahoma"/>
                <w:szCs w:val="20"/>
              </w:rPr>
              <w:t xml:space="preserve">lektrochirurgický generátor určený pro </w:t>
            </w:r>
            <w:proofErr w:type="spellStart"/>
            <w:r w:rsidRPr="00184A56">
              <w:rPr>
                <w:rFonts w:ascii="Tahoma" w:hAnsi="Tahoma" w:cs="Tahoma"/>
                <w:szCs w:val="20"/>
              </w:rPr>
              <w:t>monopolární</w:t>
            </w:r>
            <w:proofErr w:type="spellEnd"/>
            <w:r w:rsidRPr="00184A56">
              <w:rPr>
                <w:rFonts w:ascii="Tahoma" w:hAnsi="Tahoma" w:cs="Tahoma"/>
                <w:szCs w:val="20"/>
              </w:rPr>
              <w:t xml:space="preserve"> a bipolární řez a </w:t>
            </w:r>
            <w:r w:rsidRPr="0076589A">
              <w:rPr>
                <w:rFonts w:ascii="Tahoma" w:hAnsi="Tahoma" w:cs="Tahoma"/>
                <w:szCs w:val="20"/>
              </w:rPr>
              <w:t xml:space="preserve">koagulaci </w:t>
            </w:r>
            <w:r w:rsidR="0076589A" w:rsidRPr="0076589A">
              <w:rPr>
                <w:rFonts w:ascii="Tahoma" w:hAnsi="Tahoma" w:cs="Tahoma"/>
                <w:szCs w:val="20"/>
              </w:rPr>
              <w:t>včetně pokročilé bipolární technologie</w:t>
            </w:r>
          </w:p>
        </w:tc>
        <w:tc>
          <w:tcPr>
            <w:tcW w:w="1203" w:type="dxa"/>
            <w:shd w:val="clear" w:color="auto" w:fill="auto"/>
            <w:vAlign w:val="center"/>
          </w:tcPr>
          <w:p w14:paraId="31CBCCB9" w14:textId="77777777" w:rsidR="00CB7A4C" w:rsidRPr="009015DB" w:rsidRDefault="00CB7A4C" w:rsidP="00CB7A4C">
            <w:pPr>
              <w:jc w:val="center"/>
              <w:rPr>
                <w:rFonts w:ascii="Calibri" w:hAnsi="Calibri" w:cs="Calibri"/>
                <w:color w:val="FF0000"/>
                <w:szCs w:val="20"/>
              </w:rPr>
            </w:pPr>
            <w:r w:rsidRPr="009015DB">
              <w:rPr>
                <w:rFonts w:ascii="Calibri" w:hAnsi="Calibri" w:cs="Calibri"/>
                <w:color w:val="FF0000"/>
                <w:szCs w:val="20"/>
              </w:rPr>
              <w:t>(doplní dodavatel)</w:t>
            </w:r>
          </w:p>
        </w:tc>
        <w:tc>
          <w:tcPr>
            <w:tcW w:w="3790" w:type="dxa"/>
            <w:shd w:val="clear" w:color="auto" w:fill="auto"/>
            <w:vAlign w:val="center"/>
          </w:tcPr>
          <w:p w14:paraId="7279A4B4" w14:textId="77777777" w:rsidR="00CB7A4C" w:rsidRPr="009015DB" w:rsidRDefault="00CB7A4C" w:rsidP="00CB7A4C">
            <w:pPr>
              <w:jc w:val="center"/>
              <w:rPr>
                <w:rFonts w:ascii="Calibri" w:hAnsi="Calibri" w:cs="Calibri"/>
                <w:color w:val="FF0000"/>
                <w:szCs w:val="20"/>
              </w:rPr>
            </w:pPr>
            <w:r w:rsidRPr="009015DB">
              <w:rPr>
                <w:rFonts w:ascii="Calibri" w:hAnsi="Calibri" w:cs="Calibri"/>
                <w:color w:val="FF0000"/>
                <w:szCs w:val="20"/>
              </w:rPr>
              <w:t>(doplní dodavatel)</w:t>
            </w:r>
          </w:p>
        </w:tc>
      </w:tr>
      <w:tr w:rsidR="00CB7A4C" w14:paraId="33200239" w14:textId="77777777" w:rsidTr="00400FE9">
        <w:trPr>
          <w:trHeight w:val="460"/>
        </w:trPr>
        <w:tc>
          <w:tcPr>
            <w:tcW w:w="4640" w:type="dxa"/>
            <w:shd w:val="clear" w:color="auto" w:fill="auto"/>
            <w:vAlign w:val="center"/>
          </w:tcPr>
          <w:p w14:paraId="52B0B8AF" w14:textId="461BB5EA" w:rsidR="00CB7A4C" w:rsidRPr="00157C26" w:rsidRDefault="00CB7A4C" w:rsidP="00CB7A4C">
            <w:pPr>
              <w:spacing w:line="276" w:lineRule="auto"/>
              <w:rPr>
                <w:szCs w:val="32"/>
              </w:rPr>
            </w:pPr>
            <w:r>
              <w:rPr>
                <w:rFonts w:ascii="Tahoma" w:hAnsi="Tahoma" w:cs="Tahoma"/>
                <w:szCs w:val="20"/>
              </w:rPr>
              <w:t>M</w:t>
            </w:r>
            <w:r w:rsidRPr="00DC1735">
              <w:rPr>
                <w:rFonts w:ascii="Tahoma" w:hAnsi="Tahoma" w:cs="Tahoma"/>
                <w:szCs w:val="20"/>
              </w:rPr>
              <w:t xml:space="preserve">ax. výkon v </w:t>
            </w:r>
            <w:proofErr w:type="spellStart"/>
            <w:r w:rsidRPr="00DC1735">
              <w:rPr>
                <w:rFonts w:ascii="Tahoma" w:hAnsi="Tahoma" w:cs="Tahoma"/>
                <w:szCs w:val="20"/>
              </w:rPr>
              <w:t>monopolárním</w:t>
            </w:r>
            <w:proofErr w:type="spellEnd"/>
            <w:r w:rsidRPr="00DC1735">
              <w:rPr>
                <w:rFonts w:ascii="Tahoma" w:hAnsi="Tahoma" w:cs="Tahoma"/>
                <w:szCs w:val="20"/>
              </w:rPr>
              <w:t xml:space="preserve"> režimu min</w:t>
            </w:r>
            <w:r>
              <w:rPr>
                <w:rFonts w:ascii="Tahoma" w:hAnsi="Tahoma" w:cs="Tahoma"/>
                <w:szCs w:val="20"/>
              </w:rPr>
              <w:t>. 3</w:t>
            </w:r>
            <w:r w:rsidRPr="00DC1735">
              <w:rPr>
                <w:rFonts w:ascii="Tahoma" w:hAnsi="Tahoma" w:cs="Tahoma"/>
                <w:szCs w:val="20"/>
              </w:rPr>
              <w:t>00 W</w:t>
            </w:r>
          </w:p>
        </w:tc>
        <w:tc>
          <w:tcPr>
            <w:tcW w:w="1203" w:type="dxa"/>
            <w:shd w:val="clear" w:color="auto" w:fill="auto"/>
            <w:vAlign w:val="center"/>
          </w:tcPr>
          <w:p w14:paraId="60A9E26C" w14:textId="7200DF65"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06022B2" w14:textId="268713FD"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482BB1A8" w14:textId="77777777" w:rsidTr="00400FE9">
        <w:trPr>
          <w:trHeight w:val="495"/>
        </w:trPr>
        <w:tc>
          <w:tcPr>
            <w:tcW w:w="4640" w:type="dxa"/>
            <w:shd w:val="clear" w:color="auto" w:fill="auto"/>
            <w:vAlign w:val="center"/>
          </w:tcPr>
          <w:p w14:paraId="177BBF5F" w14:textId="301EACBF" w:rsidR="00CB7A4C" w:rsidRPr="00157C26" w:rsidRDefault="00CB7A4C" w:rsidP="00CB7A4C">
            <w:pPr>
              <w:spacing w:line="276" w:lineRule="auto"/>
              <w:rPr>
                <w:szCs w:val="32"/>
              </w:rPr>
            </w:pPr>
            <w:r w:rsidRPr="00DC1735">
              <w:rPr>
                <w:rFonts w:ascii="Tahoma" w:hAnsi="Tahoma" w:cs="Tahoma"/>
                <w:szCs w:val="20"/>
              </w:rPr>
              <w:t>Max</w:t>
            </w:r>
            <w:r>
              <w:rPr>
                <w:rFonts w:ascii="Tahoma" w:hAnsi="Tahoma" w:cs="Tahoma"/>
                <w:szCs w:val="20"/>
              </w:rPr>
              <w:t xml:space="preserve">. </w:t>
            </w:r>
            <w:r w:rsidRPr="00DC1735">
              <w:rPr>
                <w:rFonts w:ascii="Tahoma" w:hAnsi="Tahoma" w:cs="Tahoma"/>
                <w:szCs w:val="20"/>
              </w:rPr>
              <w:t>výkon v bipolárním režimu min</w:t>
            </w:r>
            <w:r>
              <w:rPr>
                <w:rFonts w:ascii="Tahoma" w:hAnsi="Tahoma" w:cs="Tahoma"/>
                <w:szCs w:val="20"/>
              </w:rPr>
              <w:t>.</w:t>
            </w:r>
            <w:r w:rsidRPr="00DC1735">
              <w:rPr>
                <w:rFonts w:ascii="Tahoma" w:hAnsi="Tahoma" w:cs="Tahoma"/>
                <w:szCs w:val="20"/>
              </w:rPr>
              <w:t xml:space="preserve"> 1</w:t>
            </w:r>
            <w:r>
              <w:rPr>
                <w:rFonts w:ascii="Tahoma" w:hAnsi="Tahoma" w:cs="Tahoma"/>
                <w:szCs w:val="20"/>
              </w:rPr>
              <w:t>2</w:t>
            </w:r>
            <w:r w:rsidRPr="00DC1735">
              <w:rPr>
                <w:rFonts w:ascii="Tahoma" w:hAnsi="Tahoma" w:cs="Tahoma"/>
                <w:szCs w:val="20"/>
              </w:rPr>
              <w:t>0 W</w:t>
            </w:r>
          </w:p>
        </w:tc>
        <w:tc>
          <w:tcPr>
            <w:tcW w:w="1203" w:type="dxa"/>
            <w:shd w:val="clear" w:color="auto" w:fill="auto"/>
            <w:vAlign w:val="center"/>
          </w:tcPr>
          <w:p w14:paraId="016966C6" w14:textId="516BCD69"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3986371" w14:textId="2FB40DDC"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13460224" w14:textId="77777777" w:rsidTr="00400FE9">
        <w:trPr>
          <w:trHeight w:val="680"/>
        </w:trPr>
        <w:tc>
          <w:tcPr>
            <w:tcW w:w="4640" w:type="dxa"/>
            <w:shd w:val="clear" w:color="auto" w:fill="auto"/>
            <w:vAlign w:val="center"/>
          </w:tcPr>
          <w:p w14:paraId="1837A19F" w14:textId="23D5F3F4" w:rsidR="00CB7A4C" w:rsidRPr="009015DB" w:rsidRDefault="00CB7A4C" w:rsidP="00CB7A4C">
            <w:pPr>
              <w:rPr>
                <w:szCs w:val="32"/>
              </w:rPr>
            </w:pPr>
            <w:r>
              <w:rPr>
                <w:rFonts w:ascii="Tahoma" w:hAnsi="Tahoma" w:cs="Tahoma"/>
                <w:szCs w:val="20"/>
              </w:rPr>
              <w:t>M</w:t>
            </w:r>
            <w:r w:rsidRPr="00DF2334">
              <w:rPr>
                <w:rFonts w:ascii="Tahoma" w:hAnsi="Tahoma" w:cs="Tahoma"/>
                <w:szCs w:val="20"/>
              </w:rPr>
              <w:t xml:space="preserve">ožnost současného připojení </w:t>
            </w:r>
            <w:r>
              <w:rPr>
                <w:rFonts w:ascii="Tahoma" w:hAnsi="Tahoma" w:cs="Tahoma"/>
                <w:szCs w:val="20"/>
              </w:rPr>
              <w:t xml:space="preserve">minimálně </w:t>
            </w:r>
            <w:r w:rsidRPr="00DF2334">
              <w:rPr>
                <w:rFonts w:ascii="Tahoma" w:hAnsi="Tahoma" w:cs="Tahoma"/>
                <w:szCs w:val="20"/>
              </w:rPr>
              <w:t xml:space="preserve">dvou </w:t>
            </w:r>
            <w:proofErr w:type="spellStart"/>
            <w:r w:rsidRPr="00DF2334">
              <w:rPr>
                <w:rFonts w:ascii="Tahoma" w:hAnsi="Tahoma" w:cs="Tahoma"/>
                <w:szCs w:val="20"/>
              </w:rPr>
              <w:t>monopolárních</w:t>
            </w:r>
            <w:proofErr w:type="spellEnd"/>
            <w:r w:rsidRPr="00DF2334">
              <w:rPr>
                <w:rFonts w:ascii="Tahoma" w:hAnsi="Tahoma" w:cs="Tahoma"/>
                <w:szCs w:val="20"/>
              </w:rPr>
              <w:t xml:space="preserve"> a dvou bipolárních nástrojů (celkem 4 nástroje)</w:t>
            </w:r>
          </w:p>
        </w:tc>
        <w:tc>
          <w:tcPr>
            <w:tcW w:w="1203" w:type="dxa"/>
            <w:shd w:val="clear" w:color="auto" w:fill="auto"/>
            <w:vAlign w:val="center"/>
          </w:tcPr>
          <w:p w14:paraId="2940188B" w14:textId="29848D29"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AFA66CA" w14:textId="5D28285F"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10E4DA26" w14:textId="77777777" w:rsidTr="00400FE9">
        <w:trPr>
          <w:trHeight w:val="514"/>
        </w:trPr>
        <w:tc>
          <w:tcPr>
            <w:tcW w:w="4640" w:type="dxa"/>
            <w:shd w:val="clear" w:color="auto" w:fill="auto"/>
            <w:vAlign w:val="center"/>
          </w:tcPr>
          <w:p w14:paraId="3C881F09" w14:textId="40604E1F" w:rsidR="00CB7A4C" w:rsidRPr="00AD65AA" w:rsidRDefault="00CB7A4C" w:rsidP="00AD65AA">
            <w:r>
              <w:t>Z</w:t>
            </w:r>
            <w:r w:rsidRPr="00FB58C9">
              <w:t>pětná vazba – automatická úprava výstupního výkonu s ohledem na typ tkáně</w:t>
            </w:r>
          </w:p>
        </w:tc>
        <w:tc>
          <w:tcPr>
            <w:tcW w:w="1203" w:type="dxa"/>
            <w:shd w:val="clear" w:color="auto" w:fill="auto"/>
            <w:vAlign w:val="center"/>
          </w:tcPr>
          <w:p w14:paraId="4D1B6626" w14:textId="77777777"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79F350D1" w14:textId="77777777" w:rsidTr="00400FE9">
        <w:tc>
          <w:tcPr>
            <w:tcW w:w="4640" w:type="dxa"/>
            <w:shd w:val="clear" w:color="auto" w:fill="auto"/>
            <w:vAlign w:val="center"/>
          </w:tcPr>
          <w:p w14:paraId="3476E146" w14:textId="32E9FDD9" w:rsidR="00CB7A4C" w:rsidRDefault="00CB7A4C" w:rsidP="00CB7A4C">
            <w:pPr>
              <w:rPr>
                <w:rFonts w:ascii="Tahoma" w:hAnsi="Tahoma" w:cs="Tahoma"/>
                <w:szCs w:val="20"/>
              </w:rPr>
            </w:pPr>
            <w:r>
              <w:rPr>
                <w:rFonts w:ascii="Tahoma" w:hAnsi="Tahoma" w:cs="Tahoma"/>
                <w:szCs w:val="20"/>
              </w:rPr>
              <w:t>N</w:t>
            </w:r>
            <w:r w:rsidRPr="00FB58C9">
              <w:rPr>
                <w:rFonts w:ascii="Tahoma" w:hAnsi="Tahoma" w:cs="Tahoma"/>
                <w:szCs w:val="20"/>
              </w:rPr>
              <w:t>atavení parametrů pomocí dotykové interaktivní obrazovky</w:t>
            </w:r>
            <w:r w:rsidR="006E2FD7">
              <w:rPr>
                <w:rFonts w:ascii="Tahoma" w:hAnsi="Tahoma" w:cs="Tahoma"/>
                <w:szCs w:val="20"/>
              </w:rPr>
              <w:t xml:space="preserve"> nebo ovládacího panelu s tlačítky</w:t>
            </w:r>
          </w:p>
          <w:p w14:paraId="46687919" w14:textId="3202F527" w:rsidR="00CB7A4C" w:rsidRPr="004E7431" w:rsidRDefault="00CB7A4C" w:rsidP="00CB7A4C">
            <w:pPr>
              <w:autoSpaceDE w:val="0"/>
              <w:autoSpaceDN w:val="0"/>
              <w:adjustRightInd w:val="0"/>
              <w:rPr>
                <w:rFonts w:ascii="Calibri" w:hAnsi="Calibri"/>
                <w:sz w:val="22"/>
                <w:szCs w:val="22"/>
              </w:rPr>
            </w:pPr>
          </w:p>
        </w:tc>
        <w:tc>
          <w:tcPr>
            <w:tcW w:w="1203" w:type="dxa"/>
            <w:shd w:val="clear" w:color="auto" w:fill="auto"/>
            <w:vAlign w:val="center"/>
          </w:tcPr>
          <w:p w14:paraId="30FA7F16" w14:textId="77777777"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6AC28765" w14:textId="77777777" w:rsidTr="00400FE9">
        <w:tc>
          <w:tcPr>
            <w:tcW w:w="4640" w:type="dxa"/>
            <w:shd w:val="clear" w:color="auto" w:fill="auto"/>
            <w:vAlign w:val="center"/>
          </w:tcPr>
          <w:p w14:paraId="1F158D76" w14:textId="1FE57258" w:rsidR="00CB7A4C" w:rsidRPr="00AD65AA" w:rsidRDefault="00CB7A4C" w:rsidP="00CB7A4C">
            <w:pPr>
              <w:rPr>
                <w:rFonts w:ascii="Tahoma" w:hAnsi="Tahoma" w:cs="Tahoma"/>
                <w:szCs w:val="20"/>
              </w:rPr>
            </w:pPr>
            <w:proofErr w:type="spellStart"/>
            <w:r>
              <w:rPr>
                <w:rFonts w:ascii="Tahoma" w:hAnsi="Tahoma" w:cs="Tahoma"/>
                <w:szCs w:val="20"/>
              </w:rPr>
              <w:t>M</w:t>
            </w:r>
            <w:r w:rsidRPr="00FB58C9">
              <w:rPr>
                <w:rFonts w:ascii="Tahoma" w:hAnsi="Tahoma" w:cs="Tahoma"/>
                <w:szCs w:val="20"/>
              </w:rPr>
              <w:t>onopolár</w:t>
            </w:r>
            <w:proofErr w:type="spellEnd"/>
            <w:r w:rsidRPr="00FB58C9">
              <w:rPr>
                <w:rFonts w:ascii="Tahoma" w:hAnsi="Tahoma" w:cs="Tahoma"/>
                <w:szCs w:val="20"/>
              </w:rPr>
              <w:t xml:space="preserve"> </w:t>
            </w:r>
            <w:r>
              <w:rPr>
                <w:rFonts w:ascii="Tahoma" w:hAnsi="Tahoma" w:cs="Tahoma"/>
                <w:szCs w:val="20"/>
              </w:rPr>
              <w:t>– min.</w:t>
            </w:r>
            <w:r w:rsidRPr="00FB58C9">
              <w:rPr>
                <w:rFonts w:ascii="Tahoma" w:hAnsi="Tahoma" w:cs="Tahoma"/>
                <w:szCs w:val="20"/>
              </w:rPr>
              <w:t xml:space="preserve"> 4 režimy řezu +</w:t>
            </w:r>
            <w:r>
              <w:rPr>
                <w:rFonts w:ascii="Tahoma" w:hAnsi="Tahoma" w:cs="Tahoma"/>
                <w:szCs w:val="20"/>
              </w:rPr>
              <w:t xml:space="preserve"> min.</w:t>
            </w:r>
            <w:r w:rsidRPr="00FB58C9">
              <w:rPr>
                <w:rFonts w:ascii="Tahoma" w:hAnsi="Tahoma" w:cs="Tahoma"/>
                <w:szCs w:val="20"/>
              </w:rPr>
              <w:t xml:space="preserve"> 4 režimy koagulace</w:t>
            </w:r>
          </w:p>
        </w:tc>
        <w:tc>
          <w:tcPr>
            <w:tcW w:w="1203" w:type="dxa"/>
            <w:shd w:val="clear" w:color="auto" w:fill="auto"/>
            <w:vAlign w:val="center"/>
          </w:tcPr>
          <w:p w14:paraId="18E0A8C2" w14:textId="77777777" w:rsidR="00CB7A4C" w:rsidRDefault="00CB7A4C" w:rsidP="00CB7A4C">
            <w:pPr>
              <w:jc w:val="center"/>
            </w:pPr>
            <w:r>
              <w:rPr>
                <w:rFonts w:ascii="Calibri" w:hAnsi="Calibri" w:cs="Calibri"/>
                <w:color w:val="FF0000"/>
                <w:szCs w:val="20"/>
              </w:rPr>
              <w:t>(doplní dodavatel)</w:t>
            </w:r>
          </w:p>
        </w:tc>
        <w:tc>
          <w:tcPr>
            <w:tcW w:w="3790" w:type="dxa"/>
            <w:shd w:val="clear" w:color="auto" w:fill="auto"/>
            <w:vAlign w:val="center"/>
          </w:tcPr>
          <w:p w14:paraId="7DB6D97D" w14:textId="77777777" w:rsidR="00CB7A4C" w:rsidRDefault="00CB7A4C" w:rsidP="00CB7A4C">
            <w:pPr>
              <w:jc w:val="center"/>
            </w:pPr>
            <w:r>
              <w:rPr>
                <w:rFonts w:ascii="Calibri" w:hAnsi="Calibri" w:cs="Calibri"/>
                <w:color w:val="FF0000"/>
                <w:szCs w:val="20"/>
              </w:rPr>
              <w:t>(doplní dodavatel)</w:t>
            </w:r>
          </w:p>
        </w:tc>
      </w:tr>
      <w:tr w:rsidR="00CB7A4C" w14:paraId="3FA80FCB" w14:textId="77777777" w:rsidTr="00400FE9">
        <w:trPr>
          <w:trHeight w:val="536"/>
        </w:trPr>
        <w:tc>
          <w:tcPr>
            <w:tcW w:w="4640" w:type="dxa"/>
            <w:shd w:val="clear" w:color="auto" w:fill="auto"/>
            <w:vAlign w:val="center"/>
          </w:tcPr>
          <w:p w14:paraId="7442FCDB" w14:textId="3B3D8BC7" w:rsidR="00CB7A4C" w:rsidRPr="00592DC6" w:rsidRDefault="00CB7A4C" w:rsidP="00CB7A4C">
            <w:pPr>
              <w:autoSpaceDE w:val="0"/>
              <w:autoSpaceDN w:val="0"/>
              <w:adjustRightInd w:val="0"/>
              <w:rPr>
                <w:rFonts w:ascii="Tahoma" w:hAnsi="Tahoma" w:cs="Tahoma"/>
              </w:rPr>
            </w:pPr>
            <w:proofErr w:type="spellStart"/>
            <w:r>
              <w:rPr>
                <w:rFonts w:ascii="Tahoma" w:hAnsi="Tahoma" w:cs="Tahoma"/>
                <w:szCs w:val="20"/>
              </w:rPr>
              <w:t>B</w:t>
            </w:r>
            <w:r w:rsidRPr="00FB58C9">
              <w:rPr>
                <w:rFonts w:ascii="Tahoma" w:hAnsi="Tahoma" w:cs="Tahoma"/>
                <w:szCs w:val="20"/>
              </w:rPr>
              <w:t>ipolár</w:t>
            </w:r>
            <w:proofErr w:type="spellEnd"/>
            <w:r w:rsidRPr="00FB58C9">
              <w:rPr>
                <w:rFonts w:ascii="Tahoma" w:hAnsi="Tahoma" w:cs="Tahoma"/>
                <w:szCs w:val="20"/>
              </w:rPr>
              <w:t xml:space="preserve"> </w:t>
            </w:r>
            <w:r>
              <w:rPr>
                <w:rFonts w:ascii="Tahoma" w:hAnsi="Tahoma" w:cs="Tahoma"/>
                <w:szCs w:val="20"/>
              </w:rPr>
              <w:t>– min.</w:t>
            </w:r>
            <w:r w:rsidRPr="00FB58C9">
              <w:rPr>
                <w:rFonts w:ascii="Tahoma" w:hAnsi="Tahoma" w:cs="Tahoma"/>
                <w:szCs w:val="20"/>
              </w:rPr>
              <w:t xml:space="preserve"> 3 režimy koagulace +</w:t>
            </w:r>
            <w:r>
              <w:rPr>
                <w:rFonts w:ascii="Tahoma" w:hAnsi="Tahoma" w:cs="Tahoma"/>
                <w:szCs w:val="20"/>
              </w:rPr>
              <w:t xml:space="preserve"> min.</w:t>
            </w:r>
            <w:r w:rsidRPr="00FB58C9">
              <w:rPr>
                <w:rFonts w:ascii="Tahoma" w:hAnsi="Tahoma" w:cs="Tahoma"/>
                <w:szCs w:val="20"/>
              </w:rPr>
              <w:t xml:space="preserve"> 2 režimy řezu, včetně režimu pro trvalou okluzi cév</w:t>
            </w:r>
          </w:p>
        </w:tc>
        <w:tc>
          <w:tcPr>
            <w:tcW w:w="1203" w:type="dxa"/>
            <w:shd w:val="clear" w:color="auto" w:fill="auto"/>
            <w:vAlign w:val="center"/>
          </w:tcPr>
          <w:p w14:paraId="48EB64A7" w14:textId="77777777" w:rsidR="00CB7A4C" w:rsidRDefault="00CB7A4C" w:rsidP="00CB7A4C">
            <w:pPr>
              <w:jc w:val="center"/>
            </w:pPr>
            <w:r>
              <w:rPr>
                <w:rFonts w:ascii="Calibri" w:hAnsi="Calibri" w:cs="Calibri"/>
                <w:color w:val="FF0000"/>
                <w:szCs w:val="20"/>
              </w:rPr>
              <w:t>(doplní dodavatel)</w:t>
            </w:r>
          </w:p>
        </w:tc>
        <w:tc>
          <w:tcPr>
            <w:tcW w:w="3790" w:type="dxa"/>
            <w:shd w:val="clear" w:color="auto" w:fill="auto"/>
            <w:vAlign w:val="center"/>
          </w:tcPr>
          <w:p w14:paraId="098147B1" w14:textId="77777777" w:rsidR="00CB7A4C" w:rsidRDefault="00CB7A4C" w:rsidP="00CB7A4C">
            <w:pPr>
              <w:jc w:val="center"/>
            </w:pPr>
            <w:r>
              <w:rPr>
                <w:rFonts w:ascii="Calibri" w:hAnsi="Calibri" w:cs="Calibri"/>
                <w:color w:val="FF0000"/>
                <w:szCs w:val="20"/>
              </w:rPr>
              <w:t>(doplní dodavatel)</w:t>
            </w:r>
          </w:p>
        </w:tc>
      </w:tr>
      <w:tr w:rsidR="00CB7A4C" w14:paraId="2527F168" w14:textId="77777777" w:rsidTr="00400FE9">
        <w:tc>
          <w:tcPr>
            <w:tcW w:w="4640" w:type="dxa"/>
            <w:shd w:val="clear" w:color="auto" w:fill="auto"/>
            <w:vAlign w:val="center"/>
          </w:tcPr>
          <w:p w14:paraId="2D72A4F5" w14:textId="4328224A" w:rsidR="00CB7A4C" w:rsidRPr="00592DC6" w:rsidRDefault="00CB7A4C" w:rsidP="00CB7A4C">
            <w:pPr>
              <w:autoSpaceDE w:val="0"/>
              <w:autoSpaceDN w:val="0"/>
              <w:adjustRightInd w:val="0"/>
              <w:rPr>
                <w:rFonts w:ascii="Tahoma" w:hAnsi="Tahoma" w:cs="Tahoma"/>
              </w:rPr>
            </w:pPr>
            <w:r>
              <w:rPr>
                <w:rFonts w:ascii="Tahoma" w:hAnsi="Tahoma" w:cs="Tahoma"/>
                <w:szCs w:val="20"/>
              </w:rPr>
              <w:lastRenderedPageBreak/>
              <w:t>F</w:t>
            </w:r>
            <w:r w:rsidRPr="00FB58C9">
              <w:rPr>
                <w:rFonts w:ascii="Tahoma" w:hAnsi="Tahoma" w:cs="Tahoma"/>
                <w:szCs w:val="20"/>
              </w:rPr>
              <w:t xml:space="preserve">unkce </w:t>
            </w:r>
            <w:proofErr w:type="spellStart"/>
            <w:r w:rsidRPr="00FB58C9">
              <w:rPr>
                <w:rFonts w:ascii="Tahoma" w:hAnsi="Tahoma" w:cs="Tahoma"/>
                <w:szCs w:val="20"/>
              </w:rPr>
              <w:t>autostart</w:t>
            </w:r>
            <w:proofErr w:type="spellEnd"/>
            <w:r w:rsidRPr="00FB58C9">
              <w:rPr>
                <w:rFonts w:ascii="Tahoma" w:hAnsi="Tahoma" w:cs="Tahoma"/>
                <w:szCs w:val="20"/>
              </w:rPr>
              <w:t xml:space="preserve"> a autostop u bipolárního režimu</w:t>
            </w:r>
          </w:p>
        </w:tc>
        <w:tc>
          <w:tcPr>
            <w:tcW w:w="1203" w:type="dxa"/>
            <w:shd w:val="clear" w:color="auto" w:fill="auto"/>
            <w:vAlign w:val="center"/>
          </w:tcPr>
          <w:p w14:paraId="222F060D" w14:textId="77777777" w:rsidR="00CB7A4C" w:rsidRDefault="00CB7A4C" w:rsidP="00CB7A4C">
            <w:pPr>
              <w:jc w:val="center"/>
            </w:pPr>
            <w:r>
              <w:rPr>
                <w:rFonts w:ascii="Calibri" w:hAnsi="Calibri" w:cs="Calibri"/>
                <w:color w:val="FF0000"/>
                <w:szCs w:val="20"/>
              </w:rPr>
              <w:t>(doplní dodavatel)</w:t>
            </w:r>
          </w:p>
        </w:tc>
        <w:tc>
          <w:tcPr>
            <w:tcW w:w="3790" w:type="dxa"/>
            <w:shd w:val="clear" w:color="auto" w:fill="auto"/>
            <w:vAlign w:val="center"/>
          </w:tcPr>
          <w:p w14:paraId="0107D94C" w14:textId="77777777" w:rsidR="00CB7A4C" w:rsidRDefault="00CB7A4C" w:rsidP="00CB7A4C">
            <w:pPr>
              <w:jc w:val="center"/>
            </w:pPr>
            <w:r>
              <w:rPr>
                <w:rFonts w:ascii="Calibri" w:hAnsi="Calibri" w:cs="Calibri"/>
                <w:color w:val="FF0000"/>
                <w:szCs w:val="20"/>
              </w:rPr>
              <w:t>(doplní dodavatel)</w:t>
            </w:r>
          </w:p>
        </w:tc>
      </w:tr>
      <w:tr w:rsidR="00CB7A4C" w14:paraId="197D2014" w14:textId="77777777" w:rsidTr="00400FE9">
        <w:tc>
          <w:tcPr>
            <w:tcW w:w="4640" w:type="dxa"/>
            <w:shd w:val="clear" w:color="auto" w:fill="auto"/>
            <w:vAlign w:val="center"/>
          </w:tcPr>
          <w:p w14:paraId="0864F07D" w14:textId="75B85848" w:rsidR="00CB7A4C" w:rsidRPr="00592DC6" w:rsidRDefault="00CB7A4C" w:rsidP="00CB7A4C">
            <w:pPr>
              <w:autoSpaceDE w:val="0"/>
              <w:autoSpaceDN w:val="0"/>
              <w:adjustRightInd w:val="0"/>
              <w:rPr>
                <w:rFonts w:ascii="Tahoma" w:hAnsi="Tahoma" w:cs="Tahoma"/>
              </w:rPr>
            </w:pPr>
            <w:r>
              <w:rPr>
                <w:rFonts w:ascii="Tahoma" w:hAnsi="Tahoma" w:cs="Tahoma"/>
                <w:szCs w:val="20"/>
              </w:rPr>
              <w:t>R</w:t>
            </w:r>
            <w:r w:rsidRPr="00FB58C9">
              <w:rPr>
                <w:rFonts w:ascii="Tahoma" w:hAnsi="Tahoma" w:cs="Tahoma"/>
                <w:szCs w:val="20"/>
              </w:rPr>
              <w:t xml:space="preserve">ežim sledování kvality připojení neutrální </w:t>
            </w:r>
            <w:r w:rsidRPr="00314726">
              <w:rPr>
                <w:rFonts w:ascii="Tahoma" w:hAnsi="Tahoma" w:cs="Tahoma"/>
                <w:szCs w:val="20"/>
              </w:rPr>
              <w:t xml:space="preserve">elektrody </w:t>
            </w:r>
          </w:p>
        </w:tc>
        <w:tc>
          <w:tcPr>
            <w:tcW w:w="1203" w:type="dxa"/>
            <w:shd w:val="clear" w:color="auto" w:fill="auto"/>
            <w:vAlign w:val="center"/>
          </w:tcPr>
          <w:p w14:paraId="236A91E3" w14:textId="77777777" w:rsidR="00CB7A4C" w:rsidRDefault="00CB7A4C" w:rsidP="00CB7A4C">
            <w:pPr>
              <w:jc w:val="center"/>
            </w:pPr>
            <w:r>
              <w:rPr>
                <w:rFonts w:ascii="Calibri" w:hAnsi="Calibri" w:cs="Calibri"/>
                <w:color w:val="FF0000"/>
                <w:szCs w:val="20"/>
              </w:rPr>
              <w:t>(doplní dodavatel)</w:t>
            </w:r>
          </w:p>
        </w:tc>
        <w:tc>
          <w:tcPr>
            <w:tcW w:w="3790" w:type="dxa"/>
            <w:shd w:val="clear" w:color="auto" w:fill="auto"/>
            <w:vAlign w:val="center"/>
          </w:tcPr>
          <w:p w14:paraId="4A6B8293" w14:textId="77777777" w:rsidR="00CB7A4C" w:rsidRDefault="00CB7A4C" w:rsidP="00CB7A4C">
            <w:pPr>
              <w:jc w:val="center"/>
            </w:pPr>
            <w:r>
              <w:rPr>
                <w:rFonts w:ascii="Calibri" w:hAnsi="Calibri" w:cs="Calibri"/>
                <w:color w:val="FF0000"/>
                <w:szCs w:val="20"/>
              </w:rPr>
              <w:t>(doplní dodavatel)</w:t>
            </w:r>
          </w:p>
        </w:tc>
      </w:tr>
      <w:tr w:rsidR="00CB7A4C" w14:paraId="06107963" w14:textId="77777777" w:rsidTr="00400FE9">
        <w:tc>
          <w:tcPr>
            <w:tcW w:w="4640" w:type="dxa"/>
            <w:shd w:val="clear" w:color="auto" w:fill="auto"/>
            <w:vAlign w:val="center"/>
          </w:tcPr>
          <w:p w14:paraId="704452D0" w14:textId="5D263E65" w:rsidR="00CB7A4C" w:rsidRPr="00AD65AA" w:rsidRDefault="00CB7A4C" w:rsidP="00AD65AA">
            <w:pPr>
              <w:rPr>
                <w:rFonts w:ascii="Tahoma" w:hAnsi="Tahoma" w:cs="Tahoma"/>
                <w:szCs w:val="20"/>
              </w:rPr>
            </w:pPr>
            <w:r>
              <w:rPr>
                <w:rFonts w:ascii="Tahoma" w:hAnsi="Tahoma" w:cs="Tahoma"/>
                <w:szCs w:val="20"/>
              </w:rPr>
              <w:t>O</w:t>
            </w:r>
            <w:r w:rsidRPr="00FB58C9">
              <w:rPr>
                <w:rFonts w:ascii="Tahoma" w:hAnsi="Tahoma" w:cs="Tahoma"/>
                <w:szCs w:val="20"/>
              </w:rPr>
              <w:t xml:space="preserve">vládání připojených nástrojů pomocí ruční aktivace, nožní aktivace, </w:t>
            </w:r>
            <w:proofErr w:type="spellStart"/>
            <w:r w:rsidRPr="00FB58C9">
              <w:rPr>
                <w:rFonts w:ascii="Tahoma" w:hAnsi="Tahoma" w:cs="Tahoma"/>
                <w:szCs w:val="20"/>
              </w:rPr>
              <w:t>autostartem</w:t>
            </w:r>
            <w:proofErr w:type="spellEnd"/>
          </w:p>
        </w:tc>
        <w:tc>
          <w:tcPr>
            <w:tcW w:w="1203" w:type="dxa"/>
            <w:shd w:val="clear" w:color="auto" w:fill="auto"/>
            <w:vAlign w:val="center"/>
          </w:tcPr>
          <w:p w14:paraId="0829F492" w14:textId="77777777"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C983405" w14:textId="77777777"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058988D3" w14:textId="77777777" w:rsidTr="00400FE9">
        <w:tc>
          <w:tcPr>
            <w:tcW w:w="4640" w:type="dxa"/>
            <w:shd w:val="clear" w:color="auto" w:fill="auto"/>
            <w:vAlign w:val="center"/>
          </w:tcPr>
          <w:p w14:paraId="410D8F13" w14:textId="3499CDC9" w:rsidR="00CB7A4C" w:rsidRPr="005F3F22" w:rsidRDefault="00CB7A4C" w:rsidP="00CB7A4C">
            <w:pPr>
              <w:rPr>
                <w:rFonts w:ascii="Calibri" w:hAnsi="Calibri"/>
                <w:sz w:val="22"/>
                <w:szCs w:val="22"/>
              </w:rPr>
            </w:pPr>
            <w:r>
              <w:rPr>
                <w:rFonts w:ascii="Tahoma" w:hAnsi="Tahoma" w:cs="Tahoma"/>
                <w:szCs w:val="20"/>
              </w:rPr>
              <w:t>S</w:t>
            </w:r>
            <w:r w:rsidRPr="00314726">
              <w:rPr>
                <w:rFonts w:ascii="Tahoma" w:hAnsi="Tahoma" w:cs="Tahoma"/>
                <w:szCs w:val="20"/>
              </w:rPr>
              <w:t xml:space="preserve">oučástí dodávky nožní spínač dvojitý pro bipolární i </w:t>
            </w:r>
            <w:proofErr w:type="spellStart"/>
            <w:r w:rsidRPr="00314726">
              <w:rPr>
                <w:rFonts w:ascii="Tahoma" w:hAnsi="Tahoma" w:cs="Tahoma"/>
                <w:szCs w:val="20"/>
              </w:rPr>
              <w:t>monopolární</w:t>
            </w:r>
            <w:proofErr w:type="spellEnd"/>
            <w:r w:rsidRPr="00314726">
              <w:rPr>
                <w:rFonts w:ascii="Tahoma" w:hAnsi="Tahoma" w:cs="Tahoma"/>
                <w:szCs w:val="20"/>
              </w:rPr>
              <w:t xml:space="preserve"> režimy</w:t>
            </w:r>
            <w:r w:rsidRPr="007257CE">
              <w:rPr>
                <w:rFonts w:ascii="Tahoma" w:hAnsi="Tahoma" w:cs="Tahoma"/>
                <w:szCs w:val="20"/>
              </w:rPr>
              <w:t xml:space="preserve"> </w:t>
            </w:r>
          </w:p>
        </w:tc>
        <w:tc>
          <w:tcPr>
            <w:tcW w:w="1203" w:type="dxa"/>
            <w:shd w:val="clear" w:color="auto" w:fill="auto"/>
            <w:vAlign w:val="center"/>
          </w:tcPr>
          <w:p w14:paraId="4036AA03" w14:textId="77777777" w:rsidR="00CB7A4C" w:rsidRDefault="00CB7A4C" w:rsidP="00CB7A4C">
            <w:pPr>
              <w:jc w:val="center"/>
            </w:pPr>
            <w:r>
              <w:rPr>
                <w:rFonts w:ascii="Calibri" w:hAnsi="Calibri" w:cs="Calibri"/>
                <w:color w:val="FF0000"/>
                <w:szCs w:val="20"/>
              </w:rPr>
              <w:t>(doplní dodavatel)</w:t>
            </w:r>
          </w:p>
        </w:tc>
        <w:tc>
          <w:tcPr>
            <w:tcW w:w="3790" w:type="dxa"/>
            <w:shd w:val="clear" w:color="auto" w:fill="auto"/>
            <w:vAlign w:val="center"/>
          </w:tcPr>
          <w:p w14:paraId="0C251454" w14:textId="77777777" w:rsidR="00CB7A4C" w:rsidRDefault="00CB7A4C" w:rsidP="00CB7A4C">
            <w:pPr>
              <w:jc w:val="center"/>
            </w:pPr>
            <w:r>
              <w:rPr>
                <w:rFonts w:ascii="Calibri" w:hAnsi="Calibri" w:cs="Calibri"/>
                <w:color w:val="FF0000"/>
                <w:szCs w:val="20"/>
              </w:rPr>
              <w:t>(doplní dodavatel)</w:t>
            </w:r>
          </w:p>
        </w:tc>
      </w:tr>
      <w:tr w:rsidR="00CB7A4C" w14:paraId="4328609B" w14:textId="77777777" w:rsidTr="00400FE9">
        <w:tc>
          <w:tcPr>
            <w:tcW w:w="4640" w:type="dxa"/>
            <w:shd w:val="clear" w:color="auto" w:fill="auto"/>
            <w:vAlign w:val="center"/>
          </w:tcPr>
          <w:p w14:paraId="0852C3DF" w14:textId="0B786E6A" w:rsidR="00CB7A4C" w:rsidRPr="00592DC6" w:rsidRDefault="00CB7A4C" w:rsidP="00CB7A4C">
            <w:pPr>
              <w:autoSpaceDE w:val="0"/>
              <w:autoSpaceDN w:val="0"/>
              <w:adjustRightInd w:val="0"/>
              <w:rPr>
                <w:rFonts w:ascii="Tahoma" w:hAnsi="Tahoma" w:cs="Tahoma"/>
              </w:rPr>
            </w:pPr>
            <w:r>
              <w:rPr>
                <w:rFonts w:ascii="Tahoma" w:hAnsi="Tahoma" w:cs="Tahoma"/>
                <w:szCs w:val="20"/>
              </w:rPr>
              <w:t>Z</w:t>
            </w:r>
            <w:r w:rsidRPr="007257CE">
              <w:rPr>
                <w:rFonts w:ascii="Tahoma" w:hAnsi="Tahoma" w:cs="Tahoma"/>
                <w:szCs w:val="20"/>
              </w:rPr>
              <w:t>obrazení elektrických parametrů pacientského obvodu v reálném čase</w:t>
            </w:r>
          </w:p>
        </w:tc>
        <w:tc>
          <w:tcPr>
            <w:tcW w:w="1203" w:type="dxa"/>
            <w:shd w:val="clear" w:color="auto" w:fill="auto"/>
            <w:vAlign w:val="center"/>
          </w:tcPr>
          <w:p w14:paraId="6A3104D8" w14:textId="77777777" w:rsidR="00CB7A4C" w:rsidRDefault="00CB7A4C" w:rsidP="00CB7A4C">
            <w:pPr>
              <w:jc w:val="center"/>
            </w:pPr>
            <w:r>
              <w:rPr>
                <w:rFonts w:ascii="Calibri" w:hAnsi="Calibri" w:cs="Calibri"/>
                <w:color w:val="FF0000"/>
                <w:szCs w:val="20"/>
              </w:rPr>
              <w:t>(doplní dodavatel)</w:t>
            </w:r>
          </w:p>
        </w:tc>
        <w:tc>
          <w:tcPr>
            <w:tcW w:w="3790" w:type="dxa"/>
            <w:shd w:val="clear" w:color="auto" w:fill="auto"/>
            <w:vAlign w:val="center"/>
          </w:tcPr>
          <w:p w14:paraId="7593D391" w14:textId="77777777" w:rsidR="00CB7A4C" w:rsidRDefault="00CB7A4C" w:rsidP="00CB7A4C">
            <w:pPr>
              <w:jc w:val="center"/>
            </w:pPr>
            <w:r>
              <w:rPr>
                <w:rFonts w:ascii="Calibri" w:hAnsi="Calibri" w:cs="Calibri"/>
                <w:color w:val="FF0000"/>
                <w:szCs w:val="20"/>
              </w:rPr>
              <w:t>(doplní dodavatel)</w:t>
            </w:r>
          </w:p>
        </w:tc>
      </w:tr>
      <w:tr w:rsidR="00CB7A4C" w14:paraId="5F9CD19B" w14:textId="77777777" w:rsidTr="00400FE9">
        <w:tc>
          <w:tcPr>
            <w:tcW w:w="4640" w:type="dxa"/>
            <w:shd w:val="clear" w:color="auto" w:fill="auto"/>
            <w:vAlign w:val="center"/>
          </w:tcPr>
          <w:p w14:paraId="44173D7A" w14:textId="1F34A0A7" w:rsidR="00CB7A4C" w:rsidRPr="00AD65AA" w:rsidRDefault="00CB7A4C" w:rsidP="00AD65AA">
            <w:pPr>
              <w:rPr>
                <w:rFonts w:ascii="Tahoma" w:hAnsi="Tahoma" w:cs="Tahoma"/>
                <w:szCs w:val="20"/>
              </w:rPr>
            </w:pPr>
            <w:r>
              <w:rPr>
                <w:rFonts w:ascii="Tahoma" w:hAnsi="Tahoma" w:cs="Tahoma"/>
                <w:szCs w:val="20"/>
              </w:rPr>
              <w:t>A</w:t>
            </w:r>
            <w:r w:rsidRPr="007257CE">
              <w:rPr>
                <w:rFonts w:ascii="Tahoma" w:hAnsi="Tahoma" w:cs="Tahoma"/>
                <w:szCs w:val="20"/>
              </w:rPr>
              <w:t>utodetekce bipolárního nástroje s automatickým nastavením parametrů pro daný nástroj</w:t>
            </w:r>
          </w:p>
        </w:tc>
        <w:tc>
          <w:tcPr>
            <w:tcW w:w="1203" w:type="dxa"/>
            <w:shd w:val="clear" w:color="auto" w:fill="auto"/>
            <w:vAlign w:val="center"/>
          </w:tcPr>
          <w:p w14:paraId="4A9E4132" w14:textId="62EE7133"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437E6C5" w14:textId="70799D46"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72136502" w14:textId="77777777" w:rsidTr="00400FE9">
        <w:tc>
          <w:tcPr>
            <w:tcW w:w="4640" w:type="dxa"/>
            <w:shd w:val="clear" w:color="auto" w:fill="auto"/>
            <w:vAlign w:val="center"/>
          </w:tcPr>
          <w:p w14:paraId="0DDA762A" w14:textId="4103F917" w:rsidR="00CB7A4C" w:rsidRPr="00AD65AA" w:rsidRDefault="00CB7A4C" w:rsidP="00AD65AA">
            <w:pPr>
              <w:rPr>
                <w:rFonts w:ascii="Tahoma" w:hAnsi="Tahoma" w:cs="Tahoma"/>
                <w:szCs w:val="20"/>
              </w:rPr>
            </w:pPr>
            <w:r>
              <w:rPr>
                <w:rFonts w:ascii="Tahoma" w:hAnsi="Tahoma" w:cs="Tahoma"/>
                <w:szCs w:val="20"/>
              </w:rPr>
              <w:t>G</w:t>
            </w:r>
            <w:r w:rsidRPr="007257CE">
              <w:rPr>
                <w:rFonts w:ascii="Tahoma" w:hAnsi="Tahoma" w:cs="Tahoma"/>
                <w:szCs w:val="20"/>
              </w:rPr>
              <w:t xml:space="preserve">enerátor umožňuje přiřazení samostatného nožního spínače ke každému výstupu (generátor </w:t>
            </w:r>
            <w:r w:rsidRPr="00314726">
              <w:rPr>
                <w:rFonts w:ascii="Tahoma" w:hAnsi="Tahoma" w:cs="Tahoma"/>
                <w:szCs w:val="20"/>
              </w:rPr>
              <w:t>má nejméně 2 vstupy pro nožní spínače, kde mohou být současně připojené až 2 různé nožní</w:t>
            </w:r>
            <w:r w:rsidRPr="007257CE">
              <w:rPr>
                <w:rFonts w:ascii="Tahoma" w:hAnsi="Tahoma" w:cs="Tahoma"/>
                <w:szCs w:val="20"/>
              </w:rPr>
              <w:t xml:space="preserve"> spínače)</w:t>
            </w:r>
          </w:p>
        </w:tc>
        <w:tc>
          <w:tcPr>
            <w:tcW w:w="1203" w:type="dxa"/>
            <w:shd w:val="clear" w:color="auto" w:fill="auto"/>
            <w:vAlign w:val="center"/>
          </w:tcPr>
          <w:p w14:paraId="10F3D6E4" w14:textId="049367EA"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587B40E" w14:textId="26063BA0"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734006B6" w14:textId="77777777" w:rsidTr="00400FE9">
        <w:tc>
          <w:tcPr>
            <w:tcW w:w="4640" w:type="dxa"/>
            <w:shd w:val="clear" w:color="auto" w:fill="auto"/>
            <w:vAlign w:val="center"/>
          </w:tcPr>
          <w:p w14:paraId="74E2CBB0" w14:textId="3918EB92" w:rsidR="00CB7A4C" w:rsidRPr="00A63571" w:rsidRDefault="00CB7A4C" w:rsidP="00CB7A4C">
            <w:pPr>
              <w:autoSpaceDE w:val="0"/>
              <w:autoSpaceDN w:val="0"/>
              <w:adjustRightInd w:val="0"/>
              <w:rPr>
                <w:rFonts w:ascii="Tahoma" w:hAnsi="Tahoma" w:cs="Tahoma"/>
              </w:rPr>
            </w:pPr>
            <w:r>
              <w:rPr>
                <w:rFonts w:ascii="Tahoma" w:hAnsi="Tahoma" w:cs="Tahoma"/>
                <w:szCs w:val="20"/>
              </w:rPr>
              <w:t>P</w:t>
            </w:r>
            <w:r w:rsidRPr="007257CE">
              <w:rPr>
                <w:rFonts w:ascii="Tahoma" w:hAnsi="Tahoma" w:cs="Tahoma"/>
                <w:szCs w:val="20"/>
              </w:rPr>
              <w:t xml:space="preserve">aměť pro uložení uživatelských nastavení </w:t>
            </w:r>
            <w:r>
              <w:rPr>
                <w:rFonts w:ascii="Tahoma" w:hAnsi="Tahoma" w:cs="Tahoma"/>
                <w:szCs w:val="20"/>
              </w:rPr>
              <w:t>–</w:t>
            </w:r>
            <w:r w:rsidRPr="007257CE">
              <w:rPr>
                <w:rFonts w:ascii="Tahoma" w:hAnsi="Tahoma" w:cs="Tahoma"/>
                <w:szCs w:val="20"/>
              </w:rPr>
              <w:t xml:space="preserve"> min</w:t>
            </w:r>
            <w:r>
              <w:rPr>
                <w:rFonts w:ascii="Tahoma" w:hAnsi="Tahoma" w:cs="Tahoma"/>
                <w:szCs w:val="20"/>
              </w:rPr>
              <w:t>.</w:t>
            </w:r>
            <w:r w:rsidRPr="007257CE">
              <w:rPr>
                <w:rFonts w:ascii="Tahoma" w:hAnsi="Tahoma" w:cs="Tahoma"/>
                <w:szCs w:val="20"/>
              </w:rPr>
              <w:t xml:space="preserve"> 9 pozic s přiřazením unikátního názvu ke každé pozici</w:t>
            </w:r>
          </w:p>
        </w:tc>
        <w:tc>
          <w:tcPr>
            <w:tcW w:w="1203" w:type="dxa"/>
            <w:shd w:val="clear" w:color="auto" w:fill="auto"/>
            <w:vAlign w:val="center"/>
          </w:tcPr>
          <w:p w14:paraId="3BAD049E" w14:textId="75F64391"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796E79A" w14:textId="038B18A0"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7642F294" w14:textId="77777777" w:rsidTr="00400FE9">
        <w:tc>
          <w:tcPr>
            <w:tcW w:w="4640" w:type="dxa"/>
            <w:shd w:val="clear" w:color="auto" w:fill="auto"/>
            <w:vAlign w:val="center"/>
          </w:tcPr>
          <w:p w14:paraId="3BB4C0C0" w14:textId="0C121456" w:rsidR="00CB7A4C" w:rsidRPr="00A63571" w:rsidRDefault="00CB7A4C" w:rsidP="00CB7A4C">
            <w:pPr>
              <w:rPr>
                <w:rFonts w:ascii="Tahoma" w:hAnsi="Tahoma" w:cs="Tahoma"/>
              </w:rPr>
            </w:pPr>
            <w:r>
              <w:rPr>
                <w:rFonts w:ascii="Tahoma" w:hAnsi="Tahoma" w:cs="Tahoma"/>
                <w:szCs w:val="20"/>
              </w:rPr>
              <w:t>Z</w:t>
            </w:r>
            <w:r w:rsidRPr="00183830">
              <w:rPr>
                <w:rFonts w:ascii="Tahoma" w:hAnsi="Tahoma" w:cs="Tahoma"/>
                <w:szCs w:val="20"/>
              </w:rPr>
              <w:t xml:space="preserve">vuková i optická signalizace chybového stavu s popisem chyby na ovládacím displeji </w:t>
            </w:r>
          </w:p>
        </w:tc>
        <w:tc>
          <w:tcPr>
            <w:tcW w:w="1203" w:type="dxa"/>
            <w:shd w:val="clear" w:color="auto" w:fill="auto"/>
            <w:vAlign w:val="center"/>
          </w:tcPr>
          <w:p w14:paraId="20534E5C" w14:textId="6D69F922"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6F1D346" w14:textId="158775CE"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6F99C982" w14:textId="77777777" w:rsidTr="00400FE9">
        <w:tc>
          <w:tcPr>
            <w:tcW w:w="4640" w:type="dxa"/>
            <w:shd w:val="clear" w:color="auto" w:fill="auto"/>
            <w:vAlign w:val="center"/>
          </w:tcPr>
          <w:p w14:paraId="56FD49BF" w14:textId="5077B9B3" w:rsidR="00CB7A4C" w:rsidRPr="00AD65AA" w:rsidRDefault="00CB7A4C" w:rsidP="00CB7A4C">
            <w:pPr>
              <w:rPr>
                <w:rFonts w:ascii="Tahoma" w:hAnsi="Tahoma" w:cs="Tahoma"/>
                <w:szCs w:val="20"/>
              </w:rPr>
            </w:pPr>
            <w:r>
              <w:rPr>
                <w:rFonts w:ascii="Tahoma" w:hAnsi="Tahoma" w:cs="Tahoma"/>
                <w:szCs w:val="20"/>
              </w:rPr>
              <w:t>Z</w:t>
            </w:r>
            <w:r w:rsidRPr="00183830">
              <w:rPr>
                <w:rFonts w:ascii="Tahoma" w:hAnsi="Tahoma" w:cs="Tahoma"/>
                <w:szCs w:val="20"/>
              </w:rPr>
              <w:t>vuková a optická signalizace aktivace nástroje – u všech režimů</w:t>
            </w:r>
          </w:p>
        </w:tc>
        <w:tc>
          <w:tcPr>
            <w:tcW w:w="1203" w:type="dxa"/>
            <w:shd w:val="clear" w:color="auto" w:fill="auto"/>
            <w:vAlign w:val="center"/>
          </w:tcPr>
          <w:p w14:paraId="4E030711" w14:textId="08BF1B68"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532F97B" w14:textId="268B27C5"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2D428447" w14:textId="77777777" w:rsidTr="00400FE9">
        <w:tc>
          <w:tcPr>
            <w:tcW w:w="4640" w:type="dxa"/>
            <w:shd w:val="clear" w:color="auto" w:fill="auto"/>
            <w:vAlign w:val="center"/>
          </w:tcPr>
          <w:p w14:paraId="1CEF41CA" w14:textId="00AA5FA1" w:rsidR="00CB7A4C" w:rsidRPr="00A63571" w:rsidRDefault="00CB7A4C" w:rsidP="00CB7A4C">
            <w:pPr>
              <w:rPr>
                <w:rFonts w:ascii="Tahoma" w:hAnsi="Tahoma" w:cs="Tahoma"/>
              </w:rPr>
            </w:pPr>
            <w:r>
              <w:rPr>
                <w:rFonts w:ascii="Tahoma" w:hAnsi="Tahoma" w:cs="Tahoma"/>
                <w:szCs w:val="20"/>
              </w:rPr>
              <w:t>Z</w:t>
            </w:r>
            <w:r w:rsidRPr="00183830">
              <w:rPr>
                <w:rFonts w:ascii="Tahoma" w:hAnsi="Tahoma" w:cs="Tahoma"/>
                <w:szCs w:val="20"/>
              </w:rPr>
              <w:t>vuková a optická signalizace ukončení procesu bipolární okluze</w:t>
            </w:r>
          </w:p>
        </w:tc>
        <w:tc>
          <w:tcPr>
            <w:tcW w:w="1203" w:type="dxa"/>
            <w:shd w:val="clear" w:color="auto" w:fill="auto"/>
            <w:vAlign w:val="center"/>
          </w:tcPr>
          <w:p w14:paraId="21BBAD63" w14:textId="438172E1"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7F781FC" w14:textId="5820F20F"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143F7DB8" w14:textId="77777777" w:rsidTr="00400FE9">
        <w:tc>
          <w:tcPr>
            <w:tcW w:w="4640" w:type="dxa"/>
            <w:shd w:val="clear" w:color="auto" w:fill="auto"/>
            <w:vAlign w:val="center"/>
          </w:tcPr>
          <w:p w14:paraId="21B62F30" w14:textId="232355FE" w:rsidR="00CB7A4C" w:rsidRDefault="00CB7A4C" w:rsidP="00CB7A4C">
            <w:pPr>
              <w:rPr>
                <w:rFonts w:ascii="Tahoma" w:hAnsi="Tahoma" w:cs="Tahoma"/>
                <w:szCs w:val="20"/>
              </w:rPr>
            </w:pPr>
            <w:r>
              <w:rPr>
                <w:rFonts w:ascii="Tahoma" w:hAnsi="Tahoma" w:cs="Tahoma"/>
                <w:szCs w:val="20"/>
              </w:rPr>
              <w:t>U</w:t>
            </w:r>
            <w:r w:rsidRPr="00314726">
              <w:rPr>
                <w:rFonts w:ascii="Tahoma" w:hAnsi="Tahoma" w:cs="Tahoma"/>
                <w:szCs w:val="20"/>
              </w:rPr>
              <w:t>živatelské změny intenzity zvukové signalizace</w:t>
            </w:r>
            <w:r w:rsidRPr="00183830">
              <w:rPr>
                <w:rFonts w:ascii="Tahoma" w:hAnsi="Tahoma" w:cs="Tahoma"/>
                <w:szCs w:val="20"/>
              </w:rPr>
              <w:t xml:space="preserve"> </w:t>
            </w:r>
          </w:p>
        </w:tc>
        <w:tc>
          <w:tcPr>
            <w:tcW w:w="1203" w:type="dxa"/>
            <w:shd w:val="clear" w:color="auto" w:fill="auto"/>
            <w:vAlign w:val="center"/>
          </w:tcPr>
          <w:p w14:paraId="653D016D" w14:textId="66C39251"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06CAD41" w14:textId="77D11593"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340216F7" w14:textId="77777777" w:rsidTr="00400FE9">
        <w:tc>
          <w:tcPr>
            <w:tcW w:w="4640" w:type="dxa"/>
            <w:shd w:val="clear" w:color="auto" w:fill="auto"/>
            <w:vAlign w:val="center"/>
          </w:tcPr>
          <w:p w14:paraId="243B62B5" w14:textId="1DA6B516" w:rsidR="00CB7A4C" w:rsidRPr="009015DB" w:rsidRDefault="00CB7A4C" w:rsidP="00CB7A4C">
            <w:pPr>
              <w:rPr>
                <w:kern w:val="20"/>
              </w:rPr>
            </w:pPr>
            <w:r>
              <w:rPr>
                <w:rFonts w:ascii="Tahoma" w:hAnsi="Tahoma" w:cs="Tahoma"/>
                <w:szCs w:val="20"/>
              </w:rPr>
              <w:t>S</w:t>
            </w:r>
            <w:r w:rsidRPr="00183830">
              <w:rPr>
                <w:rFonts w:ascii="Tahoma" w:hAnsi="Tahoma" w:cs="Tahoma"/>
                <w:szCs w:val="20"/>
              </w:rPr>
              <w:t xml:space="preserve">třídavé použití </w:t>
            </w:r>
            <w:proofErr w:type="spellStart"/>
            <w:r w:rsidRPr="00183830">
              <w:rPr>
                <w:rFonts w:ascii="Tahoma" w:hAnsi="Tahoma" w:cs="Tahoma"/>
                <w:szCs w:val="20"/>
              </w:rPr>
              <w:t>monopoláru</w:t>
            </w:r>
            <w:proofErr w:type="spellEnd"/>
            <w:r w:rsidRPr="00183830">
              <w:rPr>
                <w:rFonts w:ascii="Tahoma" w:hAnsi="Tahoma" w:cs="Tahoma"/>
                <w:szCs w:val="20"/>
              </w:rPr>
              <w:t xml:space="preserve"> a </w:t>
            </w:r>
            <w:proofErr w:type="spellStart"/>
            <w:r w:rsidRPr="00183830">
              <w:rPr>
                <w:rFonts w:ascii="Tahoma" w:hAnsi="Tahoma" w:cs="Tahoma"/>
                <w:szCs w:val="20"/>
              </w:rPr>
              <w:t>bipoláru</w:t>
            </w:r>
            <w:proofErr w:type="spellEnd"/>
            <w:r w:rsidRPr="00183830">
              <w:rPr>
                <w:rFonts w:ascii="Tahoma" w:hAnsi="Tahoma" w:cs="Tahoma"/>
                <w:szCs w:val="20"/>
              </w:rPr>
              <w:t xml:space="preserve"> bez nutnosti manuální změny nastavení generátoru při přechodu z jednoho režimu na druhý</w:t>
            </w:r>
          </w:p>
        </w:tc>
        <w:tc>
          <w:tcPr>
            <w:tcW w:w="1203" w:type="dxa"/>
            <w:shd w:val="clear" w:color="auto" w:fill="auto"/>
            <w:vAlign w:val="center"/>
          </w:tcPr>
          <w:p w14:paraId="154688CE" w14:textId="2B3594AD"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DFB1283" w14:textId="41957675"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48F2E2B9" w14:textId="77777777" w:rsidTr="00400FE9">
        <w:tc>
          <w:tcPr>
            <w:tcW w:w="4640" w:type="dxa"/>
            <w:shd w:val="clear" w:color="auto" w:fill="auto"/>
            <w:vAlign w:val="center"/>
          </w:tcPr>
          <w:p w14:paraId="48E3F27A" w14:textId="1F7DDABC" w:rsidR="00CB7A4C" w:rsidRDefault="00CB7A4C" w:rsidP="00CB7A4C">
            <w:pPr>
              <w:rPr>
                <w:rFonts w:ascii="Tahoma" w:hAnsi="Tahoma" w:cs="Tahoma"/>
                <w:szCs w:val="20"/>
              </w:rPr>
            </w:pPr>
            <w:r>
              <w:rPr>
                <w:rFonts w:ascii="Tahoma" w:hAnsi="Tahoma" w:cs="Tahoma"/>
                <w:szCs w:val="20"/>
              </w:rPr>
              <w:t>K</w:t>
            </w:r>
            <w:r w:rsidRPr="00083C71">
              <w:rPr>
                <w:rFonts w:ascii="Tahoma" w:hAnsi="Tahoma" w:cs="Tahoma"/>
                <w:szCs w:val="20"/>
              </w:rPr>
              <w:t xml:space="preserve">aždý </w:t>
            </w:r>
            <w:proofErr w:type="spellStart"/>
            <w:r w:rsidRPr="00083C71">
              <w:rPr>
                <w:rFonts w:ascii="Tahoma" w:hAnsi="Tahoma" w:cs="Tahoma"/>
                <w:szCs w:val="20"/>
              </w:rPr>
              <w:t>monopolární</w:t>
            </w:r>
            <w:proofErr w:type="spellEnd"/>
            <w:r w:rsidRPr="00083C71">
              <w:rPr>
                <w:rFonts w:ascii="Tahoma" w:hAnsi="Tahoma" w:cs="Tahoma"/>
                <w:szCs w:val="20"/>
              </w:rPr>
              <w:t xml:space="preserve"> výstup má konfiguraci zdířek takovou, aby umožňovala připojení nástrojů s konektory nejméně dvou standardů (například </w:t>
            </w:r>
            <w:proofErr w:type="gramStart"/>
            <w:r w:rsidRPr="00083C71">
              <w:rPr>
                <w:rFonts w:ascii="Tahoma" w:hAnsi="Tahoma" w:cs="Tahoma"/>
                <w:szCs w:val="20"/>
              </w:rPr>
              <w:t>3-pin</w:t>
            </w:r>
            <w:proofErr w:type="gramEnd"/>
            <w:r w:rsidRPr="00083C71">
              <w:rPr>
                <w:rFonts w:ascii="Tahoma" w:hAnsi="Tahoma" w:cs="Tahoma"/>
                <w:szCs w:val="20"/>
              </w:rPr>
              <w:t xml:space="preserve"> + 1-pin) bez nutnosti použití adaptéru</w:t>
            </w:r>
          </w:p>
        </w:tc>
        <w:tc>
          <w:tcPr>
            <w:tcW w:w="1203" w:type="dxa"/>
            <w:shd w:val="clear" w:color="auto" w:fill="auto"/>
            <w:vAlign w:val="center"/>
          </w:tcPr>
          <w:p w14:paraId="6BDA0BB5" w14:textId="7E6C0933"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7001358" w14:textId="11A9E9BC"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7762E9F3" w14:textId="77777777" w:rsidTr="00400FE9">
        <w:tc>
          <w:tcPr>
            <w:tcW w:w="4640" w:type="dxa"/>
            <w:shd w:val="clear" w:color="auto" w:fill="auto"/>
            <w:vAlign w:val="center"/>
          </w:tcPr>
          <w:p w14:paraId="7F7D1D4B" w14:textId="3A3D0FF0" w:rsidR="00CB7A4C" w:rsidRDefault="00CB7A4C" w:rsidP="00CB7A4C">
            <w:pPr>
              <w:rPr>
                <w:rFonts w:ascii="Tahoma" w:hAnsi="Tahoma" w:cs="Tahoma"/>
                <w:szCs w:val="20"/>
              </w:rPr>
            </w:pPr>
            <w:r>
              <w:rPr>
                <w:rFonts w:ascii="Tahoma" w:hAnsi="Tahoma" w:cs="Tahoma"/>
                <w:szCs w:val="20"/>
              </w:rPr>
              <w:t>K</w:t>
            </w:r>
            <w:r w:rsidRPr="00083C71">
              <w:rPr>
                <w:rFonts w:ascii="Tahoma" w:hAnsi="Tahoma" w:cs="Tahoma"/>
                <w:szCs w:val="20"/>
              </w:rPr>
              <w:t>aždý bipolární výstup má konfiguraci zdířek takovou, aby umožňovala připojení nástrojů s konektory nejméně dvou standardů a automatickou detekci připojeného nástroje</w:t>
            </w:r>
          </w:p>
        </w:tc>
        <w:tc>
          <w:tcPr>
            <w:tcW w:w="1203" w:type="dxa"/>
            <w:shd w:val="clear" w:color="auto" w:fill="auto"/>
            <w:vAlign w:val="center"/>
          </w:tcPr>
          <w:p w14:paraId="7DD9BFB4" w14:textId="70C550F6"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59C472A" w14:textId="5CBFE8C6"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40563FAB" w14:textId="77777777" w:rsidTr="00400FE9">
        <w:tc>
          <w:tcPr>
            <w:tcW w:w="4640" w:type="dxa"/>
            <w:shd w:val="clear" w:color="auto" w:fill="auto"/>
            <w:vAlign w:val="center"/>
          </w:tcPr>
          <w:p w14:paraId="6588E9A3" w14:textId="53993DC5" w:rsidR="00CB7A4C" w:rsidRDefault="00CB7A4C" w:rsidP="00CB7A4C">
            <w:pPr>
              <w:rPr>
                <w:rFonts w:ascii="Tahoma" w:hAnsi="Tahoma" w:cs="Tahoma"/>
                <w:szCs w:val="20"/>
              </w:rPr>
            </w:pPr>
            <w:proofErr w:type="spellStart"/>
            <w:r>
              <w:rPr>
                <w:rFonts w:ascii="Tahoma" w:hAnsi="Tahoma" w:cs="Tahoma"/>
                <w:szCs w:val="20"/>
              </w:rPr>
              <w:t>P</w:t>
            </w:r>
            <w:r w:rsidRPr="004105CF">
              <w:rPr>
                <w:rFonts w:ascii="Tahoma" w:hAnsi="Tahoma" w:cs="Tahoma"/>
                <w:szCs w:val="20"/>
              </w:rPr>
              <w:t>olypektomický</w:t>
            </w:r>
            <w:proofErr w:type="spellEnd"/>
            <w:r w:rsidRPr="004105CF">
              <w:rPr>
                <w:rFonts w:ascii="Tahoma" w:hAnsi="Tahoma" w:cs="Tahoma"/>
                <w:szCs w:val="20"/>
              </w:rPr>
              <w:t xml:space="preserve"> </w:t>
            </w:r>
            <w:proofErr w:type="spellStart"/>
            <w:r w:rsidRPr="004105CF">
              <w:rPr>
                <w:rFonts w:ascii="Tahoma" w:hAnsi="Tahoma" w:cs="Tahoma"/>
                <w:szCs w:val="20"/>
              </w:rPr>
              <w:t>monopolární</w:t>
            </w:r>
            <w:proofErr w:type="spellEnd"/>
            <w:r w:rsidRPr="004105CF">
              <w:rPr>
                <w:rFonts w:ascii="Tahoma" w:hAnsi="Tahoma" w:cs="Tahoma"/>
                <w:szCs w:val="20"/>
              </w:rPr>
              <w:t xml:space="preserve"> režim s automatickým střídáním řezu a koagulace s možností samostatného nastavení intenzity pro řez i koagulaci</w:t>
            </w:r>
          </w:p>
        </w:tc>
        <w:tc>
          <w:tcPr>
            <w:tcW w:w="1203" w:type="dxa"/>
            <w:shd w:val="clear" w:color="auto" w:fill="auto"/>
            <w:vAlign w:val="center"/>
          </w:tcPr>
          <w:p w14:paraId="5077F1AC" w14:textId="4951D410"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47F3D0F" w14:textId="6341455F"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593F7A0A" w14:textId="77777777" w:rsidTr="00400FE9">
        <w:tc>
          <w:tcPr>
            <w:tcW w:w="4640" w:type="dxa"/>
            <w:shd w:val="clear" w:color="auto" w:fill="auto"/>
            <w:vAlign w:val="center"/>
          </w:tcPr>
          <w:p w14:paraId="383685CA" w14:textId="38E38CFA" w:rsidR="00CB7A4C" w:rsidRDefault="00CB7A4C" w:rsidP="00CB7A4C">
            <w:pPr>
              <w:rPr>
                <w:rFonts w:ascii="Tahoma" w:hAnsi="Tahoma" w:cs="Tahoma"/>
                <w:szCs w:val="20"/>
              </w:rPr>
            </w:pPr>
            <w:r>
              <w:rPr>
                <w:rFonts w:ascii="Tahoma" w:hAnsi="Tahoma" w:cs="Tahoma"/>
                <w:szCs w:val="20"/>
              </w:rPr>
              <w:t>A</w:t>
            </w:r>
            <w:r w:rsidRPr="004105CF">
              <w:rPr>
                <w:rFonts w:ascii="Tahoma" w:hAnsi="Tahoma" w:cs="Tahoma"/>
                <w:szCs w:val="20"/>
              </w:rPr>
              <w:t>ktivace generátoru indikována rozdílným zvukem pro řez a koagulaci a opticky na ovládacím displeji generátoru</w:t>
            </w:r>
          </w:p>
        </w:tc>
        <w:tc>
          <w:tcPr>
            <w:tcW w:w="1203" w:type="dxa"/>
            <w:shd w:val="clear" w:color="auto" w:fill="auto"/>
            <w:vAlign w:val="center"/>
          </w:tcPr>
          <w:p w14:paraId="1EB75C12" w14:textId="5A0F4C5D"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B53CF2A" w14:textId="17F1797C"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CB7A4C" w14:paraId="56166C60" w14:textId="77777777" w:rsidTr="00400FE9">
        <w:tc>
          <w:tcPr>
            <w:tcW w:w="4640" w:type="dxa"/>
            <w:shd w:val="clear" w:color="auto" w:fill="auto"/>
            <w:vAlign w:val="center"/>
          </w:tcPr>
          <w:p w14:paraId="3532188D" w14:textId="0CA42791" w:rsidR="00CB7A4C" w:rsidRDefault="00CB7A4C" w:rsidP="00CB7A4C">
            <w:pPr>
              <w:rPr>
                <w:rFonts w:ascii="Tahoma" w:hAnsi="Tahoma" w:cs="Tahoma"/>
                <w:szCs w:val="20"/>
              </w:rPr>
            </w:pPr>
            <w:r>
              <w:rPr>
                <w:rFonts w:ascii="Tahoma" w:hAnsi="Tahoma" w:cs="Tahoma"/>
                <w:szCs w:val="20"/>
              </w:rPr>
              <w:t>O</w:t>
            </w:r>
            <w:r w:rsidRPr="005C5749">
              <w:rPr>
                <w:rFonts w:ascii="Tahoma" w:hAnsi="Tahoma" w:cs="Tahoma"/>
                <w:szCs w:val="20"/>
              </w:rPr>
              <w:t xml:space="preserve">vládací displej zobrazuje </w:t>
            </w:r>
            <w:r w:rsidRPr="00314726">
              <w:rPr>
                <w:rFonts w:ascii="Tahoma" w:hAnsi="Tahoma" w:cs="Tahoma"/>
                <w:szCs w:val="20"/>
              </w:rPr>
              <w:t xml:space="preserve">název anebo číslo zvoleného </w:t>
            </w:r>
            <w:r w:rsidRPr="00D345C4">
              <w:rPr>
                <w:rFonts w:ascii="Tahoma" w:hAnsi="Tahoma" w:cs="Tahoma"/>
                <w:szCs w:val="20"/>
              </w:rPr>
              <w:t>programu nastavený režim a intenzitu pro každý výstup generátoru</w:t>
            </w:r>
          </w:p>
        </w:tc>
        <w:tc>
          <w:tcPr>
            <w:tcW w:w="1203" w:type="dxa"/>
            <w:shd w:val="clear" w:color="auto" w:fill="auto"/>
            <w:vAlign w:val="center"/>
          </w:tcPr>
          <w:p w14:paraId="5DE4990F" w14:textId="25CE3A87"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5D0CB5D" w14:textId="73A81486" w:rsidR="00CB7A4C" w:rsidRDefault="00CB7A4C" w:rsidP="00CB7A4C">
            <w:pPr>
              <w:jc w:val="center"/>
              <w:rPr>
                <w:rFonts w:ascii="Calibri" w:hAnsi="Calibri" w:cs="Calibri"/>
                <w:color w:val="FF0000"/>
                <w:szCs w:val="20"/>
              </w:rPr>
            </w:pPr>
            <w:r>
              <w:rPr>
                <w:rFonts w:ascii="Calibri" w:hAnsi="Calibri" w:cs="Calibri"/>
                <w:color w:val="FF0000"/>
                <w:szCs w:val="20"/>
              </w:rPr>
              <w:t>(doplní dodavatel)</w:t>
            </w:r>
          </w:p>
        </w:tc>
      </w:tr>
      <w:tr w:rsidR="00431772" w14:paraId="25403EE3" w14:textId="77777777" w:rsidTr="00400FE9">
        <w:tc>
          <w:tcPr>
            <w:tcW w:w="9633" w:type="dxa"/>
            <w:gridSpan w:val="3"/>
            <w:shd w:val="clear" w:color="auto" w:fill="E7E6E6" w:themeFill="background2"/>
            <w:vAlign w:val="center"/>
          </w:tcPr>
          <w:p w14:paraId="160DAA05" w14:textId="2B86BAEC" w:rsidR="00431772" w:rsidRPr="0076589A" w:rsidRDefault="00431772" w:rsidP="00431772">
            <w:pPr>
              <w:rPr>
                <w:rFonts w:ascii="Calibri" w:hAnsi="Calibri" w:cs="Calibri"/>
                <w:szCs w:val="20"/>
              </w:rPr>
            </w:pPr>
            <w:r w:rsidRPr="0076589A">
              <w:rPr>
                <w:rFonts w:ascii="Tahoma" w:hAnsi="Tahoma" w:cs="Tahoma"/>
                <w:b/>
                <w:bCs/>
                <w:szCs w:val="20"/>
              </w:rPr>
              <w:t>Specifikace modulu pokročilé bipolární technologie:</w:t>
            </w:r>
          </w:p>
        </w:tc>
      </w:tr>
      <w:tr w:rsidR="00431772" w14:paraId="68FD27CA" w14:textId="77777777" w:rsidTr="00400FE9">
        <w:tc>
          <w:tcPr>
            <w:tcW w:w="4640" w:type="dxa"/>
            <w:shd w:val="clear" w:color="auto" w:fill="auto"/>
            <w:vAlign w:val="center"/>
          </w:tcPr>
          <w:p w14:paraId="067CAD2A" w14:textId="160DD414" w:rsidR="00431772" w:rsidRPr="0076589A" w:rsidRDefault="00431772" w:rsidP="00431772">
            <w:pPr>
              <w:rPr>
                <w:rFonts w:ascii="Tahoma" w:hAnsi="Tahoma" w:cs="Tahoma"/>
                <w:szCs w:val="20"/>
              </w:rPr>
            </w:pPr>
            <w:r w:rsidRPr="0076589A">
              <w:rPr>
                <w:rFonts w:ascii="Tahoma" w:hAnsi="Tahoma" w:cs="Tahoma"/>
                <w:szCs w:val="20"/>
              </w:rPr>
              <w:t>Pokročilá bipolární technologie</w:t>
            </w:r>
          </w:p>
        </w:tc>
        <w:tc>
          <w:tcPr>
            <w:tcW w:w="1203" w:type="dxa"/>
            <w:shd w:val="clear" w:color="auto" w:fill="auto"/>
            <w:vAlign w:val="center"/>
          </w:tcPr>
          <w:p w14:paraId="780BD376" w14:textId="1AA32473"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8BC4056" w14:textId="7FBA074C"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0C463175" w14:textId="77777777" w:rsidTr="00400FE9">
        <w:tc>
          <w:tcPr>
            <w:tcW w:w="4640" w:type="dxa"/>
            <w:shd w:val="clear" w:color="auto" w:fill="auto"/>
            <w:vAlign w:val="center"/>
          </w:tcPr>
          <w:p w14:paraId="0B3E3860" w14:textId="2B8DCB20" w:rsidR="00431772" w:rsidRPr="0076589A" w:rsidRDefault="00431772" w:rsidP="00431772">
            <w:pPr>
              <w:rPr>
                <w:rFonts w:ascii="Tahoma" w:hAnsi="Tahoma" w:cs="Tahoma"/>
                <w:szCs w:val="20"/>
              </w:rPr>
            </w:pPr>
            <w:r w:rsidRPr="0076589A">
              <w:rPr>
                <w:rFonts w:ascii="Tahoma" w:hAnsi="Tahoma" w:cs="Tahoma"/>
                <w:szCs w:val="20"/>
              </w:rPr>
              <w:t xml:space="preserve">Přístroj určený k uzávěru cév a oddělení tkáňových struktur v laparoskopické a otevřené operativě </w:t>
            </w:r>
          </w:p>
        </w:tc>
        <w:tc>
          <w:tcPr>
            <w:tcW w:w="1203" w:type="dxa"/>
            <w:shd w:val="clear" w:color="auto" w:fill="auto"/>
            <w:vAlign w:val="center"/>
          </w:tcPr>
          <w:p w14:paraId="6D057D7C" w14:textId="1EB6DF4E"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6ABEA3F" w14:textId="68A16E01"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0405263B" w14:textId="77777777" w:rsidTr="00400FE9">
        <w:tc>
          <w:tcPr>
            <w:tcW w:w="4640" w:type="dxa"/>
            <w:shd w:val="clear" w:color="auto" w:fill="auto"/>
            <w:vAlign w:val="center"/>
          </w:tcPr>
          <w:p w14:paraId="66286E2E" w14:textId="79B64584" w:rsidR="00431772" w:rsidRPr="0076589A" w:rsidRDefault="00431772" w:rsidP="00431772">
            <w:pPr>
              <w:rPr>
                <w:rFonts w:ascii="Tahoma" w:hAnsi="Tahoma" w:cs="Tahoma"/>
                <w:szCs w:val="20"/>
              </w:rPr>
            </w:pPr>
            <w:r w:rsidRPr="0076589A">
              <w:rPr>
                <w:rFonts w:ascii="Tahoma" w:hAnsi="Tahoma" w:cs="Tahoma"/>
                <w:szCs w:val="20"/>
              </w:rPr>
              <w:lastRenderedPageBreak/>
              <w:t xml:space="preserve">Možnost napojení </w:t>
            </w:r>
            <w:proofErr w:type="gramStart"/>
            <w:r w:rsidRPr="0076589A">
              <w:rPr>
                <w:rFonts w:ascii="Tahoma" w:hAnsi="Tahoma" w:cs="Tahoma"/>
                <w:szCs w:val="20"/>
              </w:rPr>
              <w:t>5mm</w:t>
            </w:r>
            <w:proofErr w:type="gramEnd"/>
            <w:r w:rsidRPr="0076589A">
              <w:rPr>
                <w:rFonts w:ascii="Tahoma" w:hAnsi="Tahoma" w:cs="Tahoma"/>
                <w:szCs w:val="20"/>
              </w:rPr>
              <w:t xml:space="preserve"> a min. 10mm laparoskopických instrumentů</w:t>
            </w:r>
          </w:p>
        </w:tc>
        <w:tc>
          <w:tcPr>
            <w:tcW w:w="1203" w:type="dxa"/>
            <w:shd w:val="clear" w:color="auto" w:fill="auto"/>
            <w:vAlign w:val="center"/>
          </w:tcPr>
          <w:p w14:paraId="3817BD05" w14:textId="1405FED2"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1BB2849" w14:textId="450D8BB1"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176B3ACE" w14:textId="77777777" w:rsidTr="00400FE9">
        <w:tc>
          <w:tcPr>
            <w:tcW w:w="4640" w:type="dxa"/>
            <w:shd w:val="clear" w:color="auto" w:fill="auto"/>
            <w:vAlign w:val="center"/>
          </w:tcPr>
          <w:p w14:paraId="16E726DE" w14:textId="6095D050" w:rsidR="00431772" w:rsidRPr="0076589A" w:rsidRDefault="00431772" w:rsidP="00431772">
            <w:pPr>
              <w:rPr>
                <w:rFonts w:ascii="Tahoma" w:hAnsi="Tahoma" w:cs="Tahoma"/>
                <w:szCs w:val="20"/>
              </w:rPr>
            </w:pPr>
            <w:r w:rsidRPr="0076589A">
              <w:rPr>
                <w:rFonts w:ascii="Tahoma" w:hAnsi="Tahoma" w:cs="Tahoma"/>
                <w:szCs w:val="20"/>
              </w:rPr>
              <w:t>Plně automatická funkce a kontrola generátoru, bez nutnosti nastavování parametrů uživatelem</w:t>
            </w:r>
          </w:p>
        </w:tc>
        <w:tc>
          <w:tcPr>
            <w:tcW w:w="1203" w:type="dxa"/>
            <w:shd w:val="clear" w:color="auto" w:fill="auto"/>
            <w:vAlign w:val="center"/>
          </w:tcPr>
          <w:p w14:paraId="3CCAD08A" w14:textId="33B4D121"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BAF1952" w14:textId="3AC7B1EF"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767C1861" w14:textId="77777777" w:rsidTr="00400FE9">
        <w:tc>
          <w:tcPr>
            <w:tcW w:w="4640" w:type="dxa"/>
            <w:shd w:val="clear" w:color="auto" w:fill="auto"/>
            <w:vAlign w:val="center"/>
          </w:tcPr>
          <w:p w14:paraId="1F7EB6D8" w14:textId="6E657489" w:rsidR="00431772" w:rsidRPr="0076589A" w:rsidRDefault="00431772" w:rsidP="00431772">
            <w:pPr>
              <w:rPr>
                <w:rFonts w:ascii="Tahoma" w:hAnsi="Tahoma" w:cs="Tahoma"/>
                <w:szCs w:val="20"/>
              </w:rPr>
            </w:pPr>
            <w:r w:rsidRPr="0076589A">
              <w:rPr>
                <w:rFonts w:ascii="Tahoma" w:hAnsi="Tahoma" w:cs="Tahoma"/>
                <w:szCs w:val="20"/>
              </w:rPr>
              <w:t>Provozní režim „standard“ pro běžné použití a „plus“ při potřebě zvýšené energie nebo automatické přizpůsobení výkonu dané tkáni a úprava dodávané energie</w:t>
            </w:r>
          </w:p>
        </w:tc>
        <w:tc>
          <w:tcPr>
            <w:tcW w:w="1203" w:type="dxa"/>
            <w:shd w:val="clear" w:color="auto" w:fill="auto"/>
            <w:vAlign w:val="center"/>
          </w:tcPr>
          <w:p w14:paraId="5B393257" w14:textId="1A01FA97"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C4D2473" w14:textId="58F72162"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0FE1FD0E" w14:textId="77777777" w:rsidTr="00400FE9">
        <w:tc>
          <w:tcPr>
            <w:tcW w:w="4640" w:type="dxa"/>
            <w:shd w:val="clear" w:color="auto" w:fill="auto"/>
            <w:vAlign w:val="center"/>
          </w:tcPr>
          <w:p w14:paraId="2EAF5BD3" w14:textId="4534A60D" w:rsidR="00431772" w:rsidRPr="0076589A" w:rsidRDefault="00431772" w:rsidP="00431772">
            <w:pPr>
              <w:rPr>
                <w:rFonts w:ascii="Tahoma" w:hAnsi="Tahoma" w:cs="Tahoma"/>
                <w:szCs w:val="20"/>
              </w:rPr>
            </w:pPr>
            <w:r w:rsidRPr="0076589A">
              <w:rPr>
                <w:rFonts w:ascii="Tahoma" w:hAnsi="Tahoma" w:cs="Tahoma"/>
                <w:szCs w:val="20"/>
              </w:rPr>
              <w:t>Možnost umístění na vozíku endoskopické věže na pracovišti</w:t>
            </w:r>
          </w:p>
        </w:tc>
        <w:tc>
          <w:tcPr>
            <w:tcW w:w="1203" w:type="dxa"/>
            <w:shd w:val="clear" w:color="auto" w:fill="auto"/>
            <w:vAlign w:val="center"/>
          </w:tcPr>
          <w:p w14:paraId="186267CD" w14:textId="1BC8A517"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234D527" w14:textId="7B7219D3"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5568701A" w14:textId="77777777" w:rsidTr="00400FE9">
        <w:trPr>
          <w:trHeight w:val="70"/>
        </w:trPr>
        <w:tc>
          <w:tcPr>
            <w:tcW w:w="4640" w:type="dxa"/>
            <w:shd w:val="clear" w:color="auto" w:fill="auto"/>
            <w:vAlign w:val="center"/>
          </w:tcPr>
          <w:p w14:paraId="08B52238" w14:textId="296380FE" w:rsidR="00431772" w:rsidRPr="0076589A" w:rsidRDefault="00431772" w:rsidP="00431772">
            <w:pPr>
              <w:rPr>
                <w:rFonts w:ascii="Tahoma" w:hAnsi="Tahoma" w:cs="Tahoma"/>
                <w:szCs w:val="20"/>
              </w:rPr>
            </w:pPr>
            <w:r w:rsidRPr="0076589A">
              <w:rPr>
                <w:rFonts w:ascii="Tahoma" w:hAnsi="Tahoma" w:cs="Tahoma"/>
                <w:szCs w:val="20"/>
              </w:rPr>
              <w:t>Možnost aktivace a deaktivace na panelu generátoru</w:t>
            </w:r>
          </w:p>
        </w:tc>
        <w:tc>
          <w:tcPr>
            <w:tcW w:w="1203" w:type="dxa"/>
            <w:shd w:val="clear" w:color="auto" w:fill="auto"/>
            <w:vAlign w:val="center"/>
          </w:tcPr>
          <w:p w14:paraId="27EE7245" w14:textId="6355B5E0"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1A29630" w14:textId="6A2F46E3"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60EB5FE7" w14:textId="77777777" w:rsidTr="00400FE9">
        <w:tc>
          <w:tcPr>
            <w:tcW w:w="4640" w:type="dxa"/>
            <w:shd w:val="clear" w:color="auto" w:fill="auto"/>
            <w:vAlign w:val="center"/>
          </w:tcPr>
          <w:p w14:paraId="13428FF4" w14:textId="3332BB04" w:rsidR="00431772" w:rsidRPr="0076589A" w:rsidRDefault="00431772" w:rsidP="00431772">
            <w:pPr>
              <w:rPr>
                <w:rFonts w:ascii="Tahoma" w:hAnsi="Tahoma" w:cs="Tahoma"/>
                <w:szCs w:val="20"/>
              </w:rPr>
            </w:pPr>
            <w:r w:rsidRPr="0076589A">
              <w:rPr>
                <w:rFonts w:ascii="Tahoma" w:hAnsi="Tahoma" w:cs="Tahoma"/>
                <w:szCs w:val="20"/>
              </w:rPr>
              <w:t>Medicínský atest</w:t>
            </w:r>
          </w:p>
        </w:tc>
        <w:tc>
          <w:tcPr>
            <w:tcW w:w="1203" w:type="dxa"/>
            <w:shd w:val="clear" w:color="auto" w:fill="auto"/>
            <w:vAlign w:val="center"/>
          </w:tcPr>
          <w:p w14:paraId="7B994E31" w14:textId="32BF5D9D"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4359A3BD" w14:textId="72772021"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1E036A9A" w14:textId="77777777" w:rsidTr="00400FE9">
        <w:tc>
          <w:tcPr>
            <w:tcW w:w="9633" w:type="dxa"/>
            <w:gridSpan w:val="3"/>
            <w:shd w:val="clear" w:color="auto" w:fill="E7E6E6" w:themeFill="background2"/>
            <w:vAlign w:val="center"/>
          </w:tcPr>
          <w:p w14:paraId="0143B856" w14:textId="3D91FB12" w:rsidR="00431772" w:rsidRPr="0076589A" w:rsidRDefault="00431772" w:rsidP="00431772">
            <w:pPr>
              <w:rPr>
                <w:rFonts w:ascii="Calibri" w:hAnsi="Calibri" w:cs="Calibri"/>
                <w:szCs w:val="20"/>
              </w:rPr>
            </w:pPr>
            <w:r w:rsidRPr="0076589A">
              <w:rPr>
                <w:rFonts w:ascii="Tahoma" w:hAnsi="Tahoma" w:cs="Tahoma"/>
                <w:b/>
                <w:bCs/>
                <w:szCs w:val="20"/>
              </w:rPr>
              <w:t>Specifikace instrumentů určených pro pokročilou bipolární technologii:</w:t>
            </w:r>
          </w:p>
        </w:tc>
      </w:tr>
      <w:tr w:rsidR="00431772" w14:paraId="518A9EA6" w14:textId="77777777" w:rsidTr="00400FE9">
        <w:tc>
          <w:tcPr>
            <w:tcW w:w="4640" w:type="dxa"/>
            <w:shd w:val="clear" w:color="auto" w:fill="auto"/>
            <w:vAlign w:val="center"/>
          </w:tcPr>
          <w:p w14:paraId="61892CE6" w14:textId="19836DD6" w:rsidR="00431772" w:rsidRPr="0076589A" w:rsidRDefault="00431772" w:rsidP="00431772">
            <w:pPr>
              <w:rPr>
                <w:rFonts w:ascii="Tahoma" w:hAnsi="Tahoma" w:cs="Tahoma"/>
                <w:szCs w:val="20"/>
              </w:rPr>
            </w:pPr>
            <w:r w:rsidRPr="0076589A">
              <w:rPr>
                <w:rFonts w:ascii="Tahoma" w:hAnsi="Tahoma" w:cs="Tahoma"/>
                <w:szCs w:val="20"/>
              </w:rPr>
              <w:t>Nerozebíratelné nástroje určené pro jednorázové použití při laparoskopické operativě</w:t>
            </w:r>
          </w:p>
        </w:tc>
        <w:tc>
          <w:tcPr>
            <w:tcW w:w="1203" w:type="dxa"/>
            <w:shd w:val="clear" w:color="auto" w:fill="auto"/>
            <w:vAlign w:val="center"/>
          </w:tcPr>
          <w:p w14:paraId="668C5808" w14:textId="6AC03F8B"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11A1B00" w14:textId="6C52A20B"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4E968280" w14:textId="77777777" w:rsidTr="00400FE9">
        <w:tc>
          <w:tcPr>
            <w:tcW w:w="4640" w:type="dxa"/>
            <w:shd w:val="clear" w:color="auto" w:fill="auto"/>
            <w:vAlign w:val="center"/>
          </w:tcPr>
          <w:p w14:paraId="25643D0B" w14:textId="621960EA" w:rsidR="00431772" w:rsidRPr="0076589A" w:rsidRDefault="00431772" w:rsidP="00431772">
            <w:pPr>
              <w:rPr>
                <w:rFonts w:ascii="Tahoma" w:hAnsi="Tahoma" w:cs="Tahoma"/>
                <w:szCs w:val="20"/>
              </w:rPr>
            </w:pPr>
            <w:r w:rsidRPr="0076589A">
              <w:rPr>
                <w:rFonts w:ascii="Tahoma" w:hAnsi="Tahoma" w:cs="Tahoma"/>
                <w:szCs w:val="20"/>
              </w:rPr>
              <w:t>Uniformní komprese tkáně mezi celou aktivní plochou čelistí nástroje</w:t>
            </w:r>
          </w:p>
        </w:tc>
        <w:tc>
          <w:tcPr>
            <w:tcW w:w="1203" w:type="dxa"/>
            <w:shd w:val="clear" w:color="auto" w:fill="auto"/>
            <w:vAlign w:val="center"/>
          </w:tcPr>
          <w:p w14:paraId="11869CC6" w14:textId="391F6513"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439203C" w14:textId="04756518"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38D5EB5E" w14:textId="77777777" w:rsidTr="00400FE9">
        <w:tc>
          <w:tcPr>
            <w:tcW w:w="4640" w:type="dxa"/>
            <w:shd w:val="clear" w:color="auto" w:fill="auto"/>
            <w:vAlign w:val="center"/>
          </w:tcPr>
          <w:p w14:paraId="224E4C05" w14:textId="02A7D75D" w:rsidR="00431772" w:rsidRPr="0076589A" w:rsidRDefault="00431772" w:rsidP="00431772">
            <w:pPr>
              <w:rPr>
                <w:rFonts w:ascii="Tahoma" w:hAnsi="Tahoma" w:cs="Tahoma"/>
                <w:szCs w:val="20"/>
              </w:rPr>
            </w:pPr>
            <w:r w:rsidRPr="0076589A">
              <w:rPr>
                <w:rFonts w:ascii="Tahoma" w:hAnsi="Tahoma" w:cs="Tahoma"/>
                <w:szCs w:val="20"/>
              </w:rPr>
              <w:t>Účinek na okolní tkáň max. do 1 mm</w:t>
            </w:r>
          </w:p>
        </w:tc>
        <w:tc>
          <w:tcPr>
            <w:tcW w:w="1203" w:type="dxa"/>
            <w:shd w:val="clear" w:color="auto" w:fill="auto"/>
            <w:vAlign w:val="center"/>
          </w:tcPr>
          <w:p w14:paraId="30C72420" w14:textId="26B3FF5F"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62C19DF7" w14:textId="62589515"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69128EB5" w14:textId="77777777" w:rsidTr="00400FE9">
        <w:tc>
          <w:tcPr>
            <w:tcW w:w="4640" w:type="dxa"/>
            <w:shd w:val="clear" w:color="auto" w:fill="auto"/>
            <w:vAlign w:val="center"/>
          </w:tcPr>
          <w:p w14:paraId="0A303884" w14:textId="7BFDC2E7" w:rsidR="00431772" w:rsidRPr="0076589A" w:rsidRDefault="00431772" w:rsidP="00431772">
            <w:pPr>
              <w:rPr>
                <w:rFonts w:ascii="Tahoma" w:hAnsi="Tahoma" w:cs="Tahoma"/>
                <w:szCs w:val="20"/>
              </w:rPr>
            </w:pPr>
            <w:r w:rsidRPr="0076589A">
              <w:rPr>
                <w:rFonts w:ascii="Tahoma" w:hAnsi="Tahoma" w:cs="Tahoma"/>
                <w:szCs w:val="20"/>
              </w:rPr>
              <w:t>Teplota v okolí nástroje max. 80 °C pro ochranu okolní tkáně</w:t>
            </w:r>
          </w:p>
        </w:tc>
        <w:tc>
          <w:tcPr>
            <w:tcW w:w="1203" w:type="dxa"/>
            <w:shd w:val="clear" w:color="auto" w:fill="auto"/>
            <w:vAlign w:val="center"/>
          </w:tcPr>
          <w:p w14:paraId="76F4D47A" w14:textId="7B5C41F5"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98832D3" w14:textId="1D5B5376"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3D77CFC9" w14:textId="77777777" w:rsidTr="00400FE9">
        <w:tc>
          <w:tcPr>
            <w:tcW w:w="4640" w:type="dxa"/>
            <w:shd w:val="clear" w:color="auto" w:fill="auto"/>
            <w:vAlign w:val="center"/>
          </w:tcPr>
          <w:p w14:paraId="512B19FF" w14:textId="77777777" w:rsidR="00431772" w:rsidRPr="0076589A" w:rsidRDefault="00431772" w:rsidP="00431772">
            <w:pPr>
              <w:tabs>
                <w:tab w:val="left" w:pos="1037"/>
              </w:tabs>
              <w:rPr>
                <w:rFonts w:ascii="Tahoma" w:hAnsi="Tahoma" w:cs="Tahoma"/>
                <w:szCs w:val="20"/>
              </w:rPr>
            </w:pPr>
            <w:r w:rsidRPr="0076589A">
              <w:rPr>
                <w:rFonts w:ascii="Tahoma" w:hAnsi="Tahoma" w:cs="Tahoma"/>
                <w:szCs w:val="20"/>
              </w:rPr>
              <w:t xml:space="preserve">Možnost rotace pracovní částí nástroje v rozsahu min. 180° u </w:t>
            </w:r>
            <w:proofErr w:type="spellStart"/>
            <w:r w:rsidRPr="0076589A">
              <w:rPr>
                <w:rFonts w:ascii="Tahoma" w:hAnsi="Tahoma" w:cs="Tahoma"/>
                <w:szCs w:val="20"/>
              </w:rPr>
              <w:t>resterilizovatelného</w:t>
            </w:r>
            <w:proofErr w:type="spellEnd"/>
            <w:r w:rsidRPr="0076589A">
              <w:rPr>
                <w:rFonts w:ascii="Tahoma" w:hAnsi="Tahoma" w:cs="Tahoma"/>
                <w:szCs w:val="20"/>
              </w:rPr>
              <w:t xml:space="preserve"> a 220° u jednorázového nástroje</w:t>
            </w:r>
          </w:p>
          <w:p w14:paraId="70CD9026" w14:textId="77777777" w:rsidR="00431772" w:rsidRPr="0076589A" w:rsidRDefault="00431772" w:rsidP="00431772">
            <w:pPr>
              <w:rPr>
                <w:rFonts w:ascii="Tahoma" w:hAnsi="Tahoma" w:cs="Tahoma"/>
                <w:szCs w:val="20"/>
              </w:rPr>
            </w:pPr>
          </w:p>
        </w:tc>
        <w:tc>
          <w:tcPr>
            <w:tcW w:w="1203" w:type="dxa"/>
            <w:shd w:val="clear" w:color="auto" w:fill="auto"/>
            <w:vAlign w:val="center"/>
          </w:tcPr>
          <w:p w14:paraId="191FEC5B" w14:textId="539D884B"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8BB1DEC" w14:textId="5D828873"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431772" w14:paraId="4881E451" w14:textId="77777777" w:rsidTr="00400FE9">
        <w:tc>
          <w:tcPr>
            <w:tcW w:w="4640" w:type="dxa"/>
            <w:shd w:val="clear" w:color="auto" w:fill="auto"/>
            <w:vAlign w:val="center"/>
          </w:tcPr>
          <w:p w14:paraId="7D9122C6" w14:textId="77777777" w:rsidR="00431772" w:rsidRPr="000C1F8A" w:rsidRDefault="00431772" w:rsidP="00431772">
            <w:pPr>
              <w:rPr>
                <w:rFonts w:ascii="Tahoma" w:hAnsi="Tahoma" w:cs="Tahoma"/>
                <w:szCs w:val="20"/>
              </w:rPr>
            </w:pPr>
            <w:r w:rsidRPr="000C1F8A">
              <w:rPr>
                <w:rFonts w:ascii="Tahoma" w:hAnsi="Tahoma" w:cs="Tahoma"/>
                <w:b/>
                <w:bCs/>
                <w:szCs w:val="20"/>
              </w:rPr>
              <w:t>Příslušenství</w:t>
            </w:r>
            <w:r w:rsidRPr="000C1F8A">
              <w:rPr>
                <w:rFonts w:ascii="Tahoma" w:hAnsi="Tahoma" w:cs="Tahoma"/>
                <w:szCs w:val="20"/>
              </w:rPr>
              <w:t xml:space="preserve">: </w:t>
            </w:r>
          </w:p>
          <w:p w14:paraId="69971405" w14:textId="43F00FA6" w:rsidR="00431772" w:rsidRPr="000C1F8A" w:rsidRDefault="00431772" w:rsidP="00431772">
            <w:pPr>
              <w:rPr>
                <w:rFonts w:ascii="Tahoma" w:hAnsi="Tahoma" w:cs="Tahoma"/>
                <w:szCs w:val="20"/>
              </w:rPr>
            </w:pPr>
            <w:r w:rsidRPr="000C1F8A">
              <w:rPr>
                <w:rFonts w:ascii="Tahoma" w:hAnsi="Tahoma" w:cs="Tahoma"/>
                <w:szCs w:val="20"/>
              </w:rPr>
              <w:t xml:space="preserve">1x vozík, 2x nožní spínač (1x </w:t>
            </w:r>
            <w:proofErr w:type="spellStart"/>
            <w:r w:rsidRPr="000C1F8A">
              <w:rPr>
                <w:rFonts w:ascii="Tahoma" w:hAnsi="Tahoma" w:cs="Tahoma"/>
                <w:szCs w:val="20"/>
              </w:rPr>
              <w:t>dvoupedálový</w:t>
            </w:r>
            <w:proofErr w:type="spellEnd"/>
            <w:r w:rsidRPr="000C1F8A">
              <w:rPr>
                <w:rFonts w:ascii="Tahoma" w:hAnsi="Tahoma" w:cs="Tahoma"/>
                <w:szCs w:val="20"/>
              </w:rPr>
              <w:t xml:space="preserve"> spínač a, 1x kabel pro neutrální jednorázovou elektrodu dělenou, 50x neutrální jednorázová elektroda dělená, 1x </w:t>
            </w:r>
            <w:proofErr w:type="spellStart"/>
            <w:r w:rsidRPr="000C1F8A">
              <w:rPr>
                <w:rFonts w:ascii="Tahoma" w:hAnsi="Tahoma" w:cs="Tahoma"/>
                <w:szCs w:val="20"/>
              </w:rPr>
              <w:t>monopolární</w:t>
            </w:r>
            <w:proofErr w:type="spellEnd"/>
            <w:r w:rsidRPr="000C1F8A">
              <w:rPr>
                <w:rFonts w:ascii="Tahoma" w:hAnsi="Tahoma" w:cs="Tahoma"/>
                <w:szCs w:val="20"/>
              </w:rPr>
              <w:t xml:space="preserve"> rukojeť s aktivací, 1x kabel bipolární, 1x bipolární pinzeta přímá, 1x </w:t>
            </w:r>
            <w:proofErr w:type="spellStart"/>
            <w:r w:rsidRPr="000C1F8A">
              <w:rPr>
                <w:rFonts w:ascii="Tahoma" w:hAnsi="Tahoma" w:cs="Tahoma"/>
                <w:szCs w:val="20"/>
              </w:rPr>
              <w:t>monopolární</w:t>
            </w:r>
            <w:proofErr w:type="spellEnd"/>
            <w:r w:rsidRPr="000C1F8A">
              <w:rPr>
                <w:rFonts w:ascii="Tahoma" w:hAnsi="Tahoma" w:cs="Tahoma"/>
                <w:szCs w:val="20"/>
              </w:rPr>
              <w:t xml:space="preserve"> kabel, síťový kabel</w:t>
            </w:r>
          </w:p>
        </w:tc>
        <w:tc>
          <w:tcPr>
            <w:tcW w:w="1203" w:type="dxa"/>
            <w:shd w:val="clear" w:color="auto" w:fill="auto"/>
            <w:vAlign w:val="center"/>
          </w:tcPr>
          <w:p w14:paraId="63E7F957" w14:textId="73B9907F"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555567F4" w14:textId="30E9477B" w:rsidR="00431772" w:rsidRDefault="00431772" w:rsidP="00431772">
            <w:pPr>
              <w:jc w:val="center"/>
              <w:rPr>
                <w:rFonts w:ascii="Calibri" w:hAnsi="Calibri" w:cs="Calibri"/>
                <w:color w:val="FF0000"/>
                <w:szCs w:val="20"/>
              </w:rPr>
            </w:pPr>
            <w:r>
              <w:rPr>
                <w:rFonts w:ascii="Calibri" w:hAnsi="Calibri" w:cs="Calibri"/>
                <w:color w:val="FF0000"/>
                <w:szCs w:val="20"/>
              </w:rPr>
              <w:t>(doplní dodavatel)</w:t>
            </w:r>
          </w:p>
        </w:tc>
      </w:tr>
      <w:tr w:rsidR="0076589A" w14:paraId="03448F8F" w14:textId="77777777" w:rsidTr="00400FE9">
        <w:tc>
          <w:tcPr>
            <w:tcW w:w="9633" w:type="dxa"/>
            <w:gridSpan w:val="3"/>
            <w:shd w:val="clear" w:color="auto" w:fill="E7E6E6" w:themeFill="background2"/>
            <w:vAlign w:val="center"/>
          </w:tcPr>
          <w:p w14:paraId="158AA765" w14:textId="100E7860" w:rsidR="0076589A" w:rsidRPr="000C1F8A" w:rsidRDefault="0076589A" w:rsidP="0076589A">
            <w:pPr>
              <w:rPr>
                <w:rFonts w:ascii="Calibri" w:hAnsi="Calibri" w:cs="Calibri"/>
                <w:szCs w:val="20"/>
              </w:rPr>
            </w:pPr>
            <w:r w:rsidRPr="000C1F8A">
              <w:rPr>
                <w:rFonts w:ascii="Tahoma" w:hAnsi="Tahoma" w:cs="Tahoma"/>
                <w:b/>
                <w:bCs/>
                <w:szCs w:val="20"/>
              </w:rPr>
              <w:t>Specifikace pro modul: 1 ks odsavače kouře</w:t>
            </w:r>
          </w:p>
        </w:tc>
      </w:tr>
      <w:tr w:rsidR="0076589A" w14:paraId="798F0273" w14:textId="77777777" w:rsidTr="00400FE9">
        <w:tc>
          <w:tcPr>
            <w:tcW w:w="4640" w:type="dxa"/>
            <w:shd w:val="clear" w:color="auto" w:fill="auto"/>
            <w:vAlign w:val="center"/>
          </w:tcPr>
          <w:p w14:paraId="1A2E0EF3" w14:textId="78CF270B" w:rsidR="0076589A" w:rsidRPr="000C1F8A" w:rsidRDefault="0076589A" w:rsidP="0076589A">
            <w:pPr>
              <w:rPr>
                <w:rFonts w:ascii="Tahoma" w:hAnsi="Tahoma" w:cs="Tahoma"/>
                <w:b/>
                <w:bCs/>
                <w:szCs w:val="20"/>
              </w:rPr>
            </w:pPr>
            <w:r w:rsidRPr="000C1F8A">
              <w:rPr>
                <w:rFonts w:ascii="Tahoma" w:hAnsi="Tahoma" w:cs="Tahoma"/>
                <w:szCs w:val="20"/>
              </w:rPr>
              <w:t>Plně kompatibilní a synchronizovaná s nabízeným generátorem</w:t>
            </w:r>
          </w:p>
        </w:tc>
        <w:tc>
          <w:tcPr>
            <w:tcW w:w="1203" w:type="dxa"/>
            <w:shd w:val="clear" w:color="auto" w:fill="auto"/>
            <w:vAlign w:val="center"/>
          </w:tcPr>
          <w:p w14:paraId="74004848" w14:textId="4FA46DCB"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49E1E159" w14:textId="7214D990"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6FFD794D" w14:textId="77777777" w:rsidTr="00400FE9">
        <w:tc>
          <w:tcPr>
            <w:tcW w:w="4640" w:type="dxa"/>
            <w:shd w:val="clear" w:color="auto" w:fill="auto"/>
            <w:vAlign w:val="center"/>
          </w:tcPr>
          <w:p w14:paraId="71EF4423" w14:textId="3E19DC23" w:rsidR="0076589A" w:rsidRPr="000C1F8A" w:rsidRDefault="0076589A" w:rsidP="0076589A">
            <w:pPr>
              <w:rPr>
                <w:rFonts w:ascii="Tahoma" w:hAnsi="Tahoma" w:cs="Tahoma"/>
                <w:b/>
                <w:bCs/>
                <w:szCs w:val="20"/>
              </w:rPr>
            </w:pPr>
            <w:r w:rsidRPr="000C1F8A">
              <w:rPr>
                <w:rFonts w:ascii="Tahoma" w:hAnsi="Tahoma" w:cs="Tahoma"/>
                <w:szCs w:val="20"/>
              </w:rPr>
              <w:t xml:space="preserve">Manuální nebo automatická aktivace odsávání kouře </w:t>
            </w:r>
          </w:p>
        </w:tc>
        <w:tc>
          <w:tcPr>
            <w:tcW w:w="1203" w:type="dxa"/>
            <w:shd w:val="clear" w:color="auto" w:fill="auto"/>
            <w:vAlign w:val="center"/>
          </w:tcPr>
          <w:p w14:paraId="0315FA57" w14:textId="24EB5AD5"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7D318663" w14:textId="7408580B"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1781CAA4" w14:textId="77777777" w:rsidTr="00400FE9">
        <w:trPr>
          <w:trHeight w:val="245"/>
        </w:trPr>
        <w:tc>
          <w:tcPr>
            <w:tcW w:w="4640" w:type="dxa"/>
            <w:shd w:val="clear" w:color="auto" w:fill="auto"/>
            <w:vAlign w:val="center"/>
          </w:tcPr>
          <w:p w14:paraId="56576EA4" w14:textId="1D4E0F8B" w:rsidR="0076589A" w:rsidRPr="000C1F8A" w:rsidRDefault="0076589A" w:rsidP="0076589A">
            <w:pPr>
              <w:rPr>
                <w:rFonts w:ascii="Tahoma" w:hAnsi="Tahoma" w:cs="Tahoma"/>
                <w:szCs w:val="20"/>
              </w:rPr>
            </w:pPr>
            <w:r w:rsidRPr="000C1F8A">
              <w:rPr>
                <w:rFonts w:ascii="Tahoma" w:hAnsi="Tahoma" w:cs="Tahoma"/>
                <w:szCs w:val="20"/>
              </w:rPr>
              <w:t>Min. 3 stupně výkonu odsávání</w:t>
            </w:r>
          </w:p>
        </w:tc>
        <w:tc>
          <w:tcPr>
            <w:tcW w:w="1203" w:type="dxa"/>
            <w:shd w:val="clear" w:color="auto" w:fill="auto"/>
            <w:vAlign w:val="center"/>
          </w:tcPr>
          <w:p w14:paraId="733C6D3B" w14:textId="7F26A6D0"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70376099" w14:textId="08DA6D7B"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196B873A" w14:textId="77777777" w:rsidTr="00400FE9">
        <w:tc>
          <w:tcPr>
            <w:tcW w:w="4640" w:type="dxa"/>
            <w:shd w:val="clear" w:color="auto" w:fill="auto"/>
            <w:vAlign w:val="center"/>
          </w:tcPr>
          <w:p w14:paraId="6DA22993" w14:textId="56B71160" w:rsidR="0076589A" w:rsidRPr="000C1F8A" w:rsidRDefault="0076589A" w:rsidP="0076589A">
            <w:pPr>
              <w:rPr>
                <w:rFonts w:ascii="Tahoma" w:hAnsi="Tahoma" w:cs="Tahoma"/>
                <w:szCs w:val="20"/>
              </w:rPr>
            </w:pPr>
            <w:r w:rsidRPr="000C1F8A">
              <w:rPr>
                <w:rFonts w:ascii="Tahoma" w:hAnsi="Tahoma" w:cs="Tahoma"/>
                <w:szCs w:val="20"/>
              </w:rPr>
              <w:t>Vhodné pro otevřenou chirurgii a laparoskopii</w:t>
            </w:r>
          </w:p>
        </w:tc>
        <w:tc>
          <w:tcPr>
            <w:tcW w:w="1203" w:type="dxa"/>
            <w:shd w:val="clear" w:color="auto" w:fill="auto"/>
            <w:vAlign w:val="center"/>
          </w:tcPr>
          <w:p w14:paraId="0121D143" w14:textId="3EA6BB29"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09659756" w14:textId="1D66E592"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51608CC1" w14:textId="77777777" w:rsidTr="00400FE9">
        <w:tc>
          <w:tcPr>
            <w:tcW w:w="4640" w:type="dxa"/>
            <w:shd w:val="clear" w:color="auto" w:fill="auto"/>
            <w:vAlign w:val="center"/>
          </w:tcPr>
          <w:p w14:paraId="27AB0D70" w14:textId="48226D76" w:rsidR="0076589A" w:rsidRPr="000C1F8A" w:rsidRDefault="0076589A" w:rsidP="0076589A">
            <w:pPr>
              <w:rPr>
                <w:rFonts w:ascii="Tahoma" w:hAnsi="Tahoma" w:cs="Tahoma"/>
                <w:szCs w:val="20"/>
              </w:rPr>
            </w:pPr>
            <w:r w:rsidRPr="000C1F8A">
              <w:rPr>
                <w:rFonts w:ascii="Tahoma" w:hAnsi="Tahoma" w:cs="Tahoma"/>
                <w:szCs w:val="20"/>
              </w:rPr>
              <w:t>Možnost nastavit dobu odsávání po ukončení aktivace</w:t>
            </w:r>
          </w:p>
        </w:tc>
        <w:tc>
          <w:tcPr>
            <w:tcW w:w="1203" w:type="dxa"/>
            <w:shd w:val="clear" w:color="auto" w:fill="auto"/>
            <w:vAlign w:val="center"/>
          </w:tcPr>
          <w:p w14:paraId="682F5202" w14:textId="0F81C512"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7A6A0C23" w14:textId="0071EB68"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AB5DA0" w14:paraId="325CBE9D" w14:textId="77777777" w:rsidTr="00400FE9">
        <w:tc>
          <w:tcPr>
            <w:tcW w:w="4640" w:type="dxa"/>
            <w:shd w:val="clear" w:color="auto" w:fill="auto"/>
            <w:vAlign w:val="center"/>
          </w:tcPr>
          <w:p w14:paraId="001D69D5" w14:textId="2128AD63" w:rsidR="00AB5DA0" w:rsidRPr="000C1F8A" w:rsidRDefault="00A31EFE" w:rsidP="00AB5DA0">
            <w:pPr>
              <w:rPr>
                <w:rFonts w:ascii="Tahoma" w:hAnsi="Tahoma" w:cs="Tahoma"/>
                <w:szCs w:val="20"/>
              </w:rPr>
            </w:pPr>
            <w:r w:rsidRPr="000C1F8A">
              <w:rPr>
                <w:rFonts w:ascii="Tahoma" w:hAnsi="Tahoma" w:cs="Tahoma"/>
                <w:szCs w:val="20"/>
              </w:rPr>
              <w:t>P</w:t>
            </w:r>
            <w:r w:rsidR="00AB5DA0" w:rsidRPr="000C1F8A">
              <w:rPr>
                <w:rFonts w:ascii="Tahoma" w:hAnsi="Tahoma" w:cs="Tahoma"/>
                <w:szCs w:val="20"/>
              </w:rPr>
              <w:t>ort pro připojení hadice na odsátí kouře v jedné nebo více velikostech</w:t>
            </w:r>
          </w:p>
        </w:tc>
        <w:tc>
          <w:tcPr>
            <w:tcW w:w="1203" w:type="dxa"/>
            <w:shd w:val="clear" w:color="auto" w:fill="auto"/>
            <w:vAlign w:val="center"/>
          </w:tcPr>
          <w:p w14:paraId="0371B94B" w14:textId="1587257E" w:rsidR="00AB5DA0" w:rsidRPr="0095272D" w:rsidRDefault="00AB5DA0" w:rsidP="00AB5DA0">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3CDE2C78" w14:textId="7CB60067" w:rsidR="00AB5DA0" w:rsidRPr="0095272D" w:rsidRDefault="00AB5DA0" w:rsidP="00AB5DA0">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028CF15D" w14:textId="77777777" w:rsidTr="00400FE9">
        <w:tc>
          <w:tcPr>
            <w:tcW w:w="4640" w:type="dxa"/>
            <w:shd w:val="clear" w:color="auto" w:fill="auto"/>
            <w:vAlign w:val="center"/>
          </w:tcPr>
          <w:p w14:paraId="3ACE5837" w14:textId="6BCE1CAF" w:rsidR="0076589A" w:rsidRPr="000C1F8A" w:rsidRDefault="0076589A" w:rsidP="0076589A">
            <w:pPr>
              <w:rPr>
                <w:rFonts w:ascii="Tahoma" w:hAnsi="Tahoma" w:cs="Tahoma"/>
                <w:szCs w:val="20"/>
              </w:rPr>
            </w:pPr>
            <w:r w:rsidRPr="000C1F8A">
              <w:rPr>
                <w:rFonts w:ascii="Tahoma" w:hAnsi="Tahoma" w:cs="Tahoma"/>
                <w:szCs w:val="20"/>
              </w:rPr>
              <w:t>4 vrstvý ULPA filtr na min. 35 hodin provozu pro částice o velikosti 0,1 µm včetně pachového filtru</w:t>
            </w:r>
          </w:p>
        </w:tc>
        <w:tc>
          <w:tcPr>
            <w:tcW w:w="1203" w:type="dxa"/>
            <w:shd w:val="clear" w:color="auto" w:fill="auto"/>
            <w:vAlign w:val="center"/>
          </w:tcPr>
          <w:p w14:paraId="191AFEF7" w14:textId="2A79AAC1"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3BB3FA0F" w14:textId="18986B08"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44943BE6" w14:textId="77777777" w:rsidTr="00400FE9">
        <w:tc>
          <w:tcPr>
            <w:tcW w:w="4640" w:type="dxa"/>
            <w:shd w:val="clear" w:color="auto" w:fill="auto"/>
            <w:vAlign w:val="center"/>
          </w:tcPr>
          <w:p w14:paraId="02A4A92C" w14:textId="5D2F5717" w:rsidR="0076589A" w:rsidRPr="000C1F8A" w:rsidRDefault="0076589A" w:rsidP="0076589A">
            <w:pPr>
              <w:rPr>
                <w:rFonts w:ascii="Tahoma" w:hAnsi="Tahoma" w:cs="Tahoma"/>
                <w:szCs w:val="20"/>
              </w:rPr>
            </w:pPr>
            <w:r w:rsidRPr="000C1F8A">
              <w:rPr>
                <w:rFonts w:ascii="Tahoma" w:hAnsi="Tahoma" w:cs="Tahoma"/>
                <w:szCs w:val="20"/>
              </w:rPr>
              <w:t>Indikace zbývající životnosti filtru</w:t>
            </w:r>
          </w:p>
        </w:tc>
        <w:tc>
          <w:tcPr>
            <w:tcW w:w="1203" w:type="dxa"/>
            <w:shd w:val="clear" w:color="auto" w:fill="auto"/>
            <w:vAlign w:val="center"/>
          </w:tcPr>
          <w:p w14:paraId="01FAB243" w14:textId="2A4EDF3C"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09956D71" w14:textId="2ED6C5A8"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2B2CD993" w14:textId="77777777" w:rsidTr="00400FE9">
        <w:tc>
          <w:tcPr>
            <w:tcW w:w="4640" w:type="dxa"/>
            <w:shd w:val="clear" w:color="auto" w:fill="auto"/>
            <w:vAlign w:val="center"/>
          </w:tcPr>
          <w:p w14:paraId="5B098AD6" w14:textId="7B4154B1" w:rsidR="0076589A" w:rsidRPr="000C1F8A" w:rsidRDefault="0076589A" w:rsidP="0076589A">
            <w:pPr>
              <w:rPr>
                <w:rFonts w:ascii="Tahoma" w:hAnsi="Tahoma" w:cs="Tahoma"/>
                <w:b/>
                <w:bCs/>
                <w:szCs w:val="20"/>
              </w:rPr>
            </w:pPr>
            <w:r w:rsidRPr="000C1F8A">
              <w:rPr>
                <w:rFonts w:ascii="Tahoma" w:hAnsi="Tahoma" w:cs="Tahoma"/>
                <w:szCs w:val="20"/>
              </w:rPr>
              <w:t>Automatické rozpoznání přítomnosti filtru</w:t>
            </w:r>
          </w:p>
        </w:tc>
        <w:tc>
          <w:tcPr>
            <w:tcW w:w="1203" w:type="dxa"/>
            <w:shd w:val="clear" w:color="auto" w:fill="auto"/>
            <w:vAlign w:val="center"/>
          </w:tcPr>
          <w:p w14:paraId="182018C0" w14:textId="0069951A"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22622B89" w14:textId="6D89BC77"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2B7A24EB" w14:textId="77777777" w:rsidTr="00400FE9">
        <w:tc>
          <w:tcPr>
            <w:tcW w:w="4640" w:type="dxa"/>
            <w:shd w:val="clear" w:color="auto" w:fill="auto"/>
            <w:vAlign w:val="center"/>
          </w:tcPr>
          <w:p w14:paraId="7F7A42CF" w14:textId="145B13F2" w:rsidR="0076589A" w:rsidRPr="000C1F8A" w:rsidRDefault="0076589A" w:rsidP="0076589A">
            <w:pPr>
              <w:rPr>
                <w:rFonts w:ascii="Tahoma" w:hAnsi="Tahoma" w:cs="Tahoma"/>
                <w:b/>
                <w:bCs/>
                <w:szCs w:val="20"/>
              </w:rPr>
            </w:pPr>
            <w:r w:rsidRPr="000C1F8A">
              <w:rPr>
                <w:rFonts w:ascii="Tahoma" w:hAnsi="Tahoma" w:cs="Tahoma"/>
                <w:szCs w:val="20"/>
              </w:rPr>
              <w:t>Průtok min. 700 l/min</w:t>
            </w:r>
          </w:p>
        </w:tc>
        <w:tc>
          <w:tcPr>
            <w:tcW w:w="1203" w:type="dxa"/>
            <w:shd w:val="clear" w:color="auto" w:fill="auto"/>
            <w:vAlign w:val="center"/>
          </w:tcPr>
          <w:p w14:paraId="1061EB53" w14:textId="58102002"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178D86D4" w14:textId="7DA8E1D6"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73F1B573" w14:textId="77777777" w:rsidTr="00400FE9">
        <w:tc>
          <w:tcPr>
            <w:tcW w:w="4640" w:type="dxa"/>
            <w:shd w:val="clear" w:color="auto" w:fill="auto"/>
            <w:vAlign w:val="center"/>
          </w:tcPr>
          <w:p w14:paraId="4EF819B6" w14:textId="7C2CEE62" w:rsidR="0076589A" w:rsidRPr="000C1F8A" w:rsidRDefault="0076589A" w:rsidP="0076589A">
            <w:pPr>
              <w:rPr>
                <w:rFonts w:ascii="Tahoma" w:hAnsi="Tahoma" w:cs="Tahoma"/>
                <w:szCs w:val="20"/>
              </w:rPr>
            </w:pPr>
            <w:r w:rsidRPr="000C1F8A">
              <w:rPr>
                <w:rFonts w:ascii="Tahoma" w:hAnsi="Tahoma" w:cs="Tahoma"/>
                <w:szCs w:val="20"/>
              </w:rPr>
              <w:lastRenderedPageBreak/>
              <w:t xml:space="preserve">Maximální hlučnost 58 </w:t>
            </w:r>
            <w:proofErr w:type="spellStart"/>
            <w:r w:rsidRPr="000C1F8A">
              <w:rPr>
                <w:rFonts w:ascii="Tahoma" w:hAnsi="Tahoma" w:cs="Tahoma"/>
                <w:szCs w:val="20"/>
              </w:rPr>
              <w:t>dbA</w:t>
            </w:r>
            <w:proofErr w:type="spellEnd"/>
          </w:p>
        </w:tc>
        <w:tc>
          <w:tcPr>
            <w:tcW w:w="1203" w:type="dxa"/>
            <w:shd w:val="clear" w:color="auto" w:fill="auto"/>
            <w:vAlign w:val="center"/>
          </w:tcPr>
          <w:p w14:paraId="1EFF3003" w14:textId="52ECCB46"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3EE1B536" w14:textId="613F1212"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r w:rsidR="0076589A" w14:paraId="3C33D6E3" w14:textId="77777777" w:rsidTr="00400FE9">
        <w:tc>
          <w:tcPr>
            <w:tcW w:w="4640" w:type="dxa"/>
            <w:shd w:val="clear" w:color="auto" w:fill="auto"/>
            <w:vAlign w:val="center"/>
          </w:tcPr>
          <w:p w14:paraId="50D3BFF7" w14:textId="77777777" w:rsidR="0076589A" w:rsidRPr="000C1F8A" w:rsidRDefault="0076589A" w:rsidP="0076589A">
            <w:pPr>
              <w:rPr>
                <w:rFonts w:ascii="Tahoma" w:hAnsi="Tahoma" w:cs="Tahoma"/>
                <w:b/>
                <w:bCs/>
                <w:szCs w:val="20"/>
              </w:rPr>
            </w:pPr>
            <w:r w:rsidRPr="000C1F8A">
              <w:rPr>
                <w:rFonts w:ascii="Tahoma" w:hAnsi="Tahoma" w:cs="Tahoma"/>
                <w:b/>
                <w:bCs/>
                <w:szCs w:val="20"/>
              </w:rPr>
              <w:t>Příslušenství:</w:t>
            </w:r>
          </w:p>
          <w:p w14:paraId="667848A9" w14:textId="77777777" w:rsidR="0076589A" w:rsidRPr="000C1F8A" w:rsidRDefault="0076589A" w:rsidP="0076589A">
            <w:pPr>
              <w:rPr>
                <w:rFonts w:ascii="Tahoma" w:hAnsi="Tahoma" w:cs="Tahoma"/>
                <w:szCs w:val="20"/>
              </w:rPr>
            </w:pPr>
            <w:proofErr w:type="spellStart"/>
            <w:r w:rsidRPr="000C1F8A">
              <w:rPr>
                <w:rFonts w:ascii="Tahoma" w:hAnsi="Tahoma" w:cs="Tahoma"/>
                <w:szCs w:val="20"/>
              </w:rPr>
              <w:t>Monopolární</w:t>
            </w:r>
            <w:proofErr w:type="spellEnd"/>
            <w:r w:rsidRPr="000C1F8A">
              <w:rPr>
                <w:rFonts w:ascii="Tahoma" w:hAnsi="Tahoma" w:cs="Tahoma"/>
                <w:szCs w:val="20"/>
              </w:rPr>
              <w:t xml:space="preserve"> rukojeť s min. 2 tlačítky a nožem, integrovaná hadice s přizpůsobením délky a rotací 360°, kabel o délce min. 3 m, </w:t>
            </w:r>
          </w:p>
          <w:p w14:paraId="6E428DE8" w14:textId="2F8864BF" w:rsidR="0076589A" w:rsidRPr="000C1F8A" w:rsidRDefault="0076589A" w:rsidP="0076589A">
            <w:pPr>
              <w:rPr>
                <w:rFonts w:ascii="Tahoma" w:hAnsi="Tahoma" w:cs="Tahoma"/>
                <w:szCs w:val="20"/>
              </w:rPr>
            </w:pPr>
            <w:r w:rsidRPr="000C1F8A">
              <w:rPr>
                <w:rFonts w:ascii="Tahoma" w:hAnsi="Tahoma" w:cs="Tahoma"/>
                <w:szCs w:val="20"/>
              </w:rPr>
              <w:t>4 vrstvý filtr pro min. 35 hodin provozu</w:t>
            </w:r>
          </w:p>
        </w:tc>
        <w:tc>
          <w:tcPr>
            <w:tcW w:w="1203" w:type="dxa"/>
            <w:shd w:val="clear" w:color="auto" w:fill="auto"/>
            <w:vAlign w:val="center"/>
          </w:tcPr>
          <w:p w14:paraId="0A4AEBBB" w14:textId="4BA52DFB"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c>
          <w:tcPr>
            <w:tcW w:w="3790" w:type="dxa"/>
            <w:shd w:val="clear" w:color="auto" w:fill="auto"/>
            <w:vAlign w:val="center"/>
          </w:tcPr>
          <w:p w14:paraId="77420E84" w14:textId="1AE1D02D" w:rsidR="0076589A" w:rsidRDefault="0076589A" w:rsidP="0076589A">
            <w:pPr>
              <w:jc w:val="center"/>
              <w:rPr>
                <w:rFonts w:ascii="Calibri" w:hAnsi="Calibri" w:cs="Calibri"/>
                <w:color w:val="FF0000"/>
                <w:szCs w:val="20"/>
              </w:rPr>
            </w:pPr>
            <w:r w:rsidRPr="0095272D">
              <w:rPr>
                <w:rFonts w:ascii="Calibri" w:hAnsi="Calibri" w:cs="Calibri"/>
                <w:color w:val="FF0000"/>
                <w:szCs w:val="20"/>
              </w:rPr>
              <w:t>(doplní dodavatel)</w:t>
            </w:r>
          </w:p>
        </w:tc>
      </w:tr>
    </w:tbl>
    <w:p w14:paraId="454A78B5" w14:textId="0AB8F88A" w:rsidR="00937D5C" w:rsidRDefault="00CF30CB" w:rsidP="00AD4282">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D4282">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0CACE1EB" w:rsidR="008A1AD0" w:rsidRDefault="008A1AD0" w:rsidP="008A1AD0">
      <w:pPr>
        <w:rPr>
          <w:lang w:eastAsia="en-US"/>
        </w:rPr>
      </w:pPr>
    </w:p>
    <w:p w14:paraId="5F63A85F" w14:textId="77777777" w:rsidR="00CB7A4C" w:rsidRDefault="00CB7A4C" w:rsidP="008A1AD0">
      <w:pPr>
        <w:rPr>
          <w:lang w:eastAsia="en-US"/>
        </w:rPr>
      </w:pPr>
    </w:p>
    <w:p w14:paraId="7F380B55" w14:textId="77777777" w:rsidR="00AD4282" w:rsidRDefault="00AD4282" w:rsidP="008A1AD0">
      <w:pPr>
        <w:rPr>
          <w:lang w:eastAsia="en-US"/>
        </w:rPr>
      </w:pPr>
    </w:p>
    <w:p w14:paraId="6EEE70F8" w14:textId="77777777" w:rsidR="00AD4282" w:rsidRDefault="00AD4282" w:rsidP="008A1AD0">
      <w:pPr>
        <w:rPr>
          <w:lang w:eastAsia="en-US"/>
        </w:rPr>
      </w:pPr>
    </w:p>
    <w:p w14:paraId="1D098EAC" w14:textId="77777777" w:rsidR="00AD4282" w:rsidRDefault="00AD4282"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2">
    <w:altName w:val="Cambria"/>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30D31824" w:rsidR="00937D5C" w:rsidRDefault="00400FE9">
    <w:pPr>
      <w:pStyle w:val="Zhlav"/>
      <w:jc w:val="both"/>
    </w:pPr>
    <w:r>
      <w:rPr>
        <w:noProof/>
      </w:rPr>
      <w:drawing>
        <wp:anchor distT="0" distB="0" distL="0" distR="0" simplePos="0" relativeHeight="4" behindDoc="1" locked="0" layoutInCell="1" allowOverlap="1" wp14:anchorId="3E38FC4B" wp14:editId="013D49CB">
          <wp:simplePos x="0" y="0"/>
          <wp:positionH relativeFrom="margin">
            <wp:posOffset>4171315</wp:posOffset>
          </wp:positionH>
          <wp:positionV relativeFrom="paragraph">
            <wp:posOffset>41275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Pr>
        <w:noProof/>
      </w:rPr>
      <w:drawing>
        <wp:anchor distT="0" distB="0" distL="114300" distR="114300" simplePos="0" relativeHeight="251658240" behindDoc="0" locked="0" layoutInCell="1" allowOverlap="1" wp14:editId="41506029">
          <wp:simplePos x="0" y="0"/>
          <wp:positionH relativeFrom="margin">
            <wp:posOffset>-356235</wp:posOffset>
          </wp:positionH>
          <wp:positionV relativeFrom="paragraph">
            <wp:posOffset>-84455</wp:posOffset>
          </wp:positionV>
          <wp:extent cx="4406265" cy="789940"/>
          <wp:effectExtent l="0" t="0" r="0" b="0"/>
          <wp:wrapTopAndBottom/>
          <wp:docPr id="824762347"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47D9E"/>
    <w:multiLevelType w:val="hybridMultilevel"/>
    <w:tmpl w:val="D7D23C50"/>
    <w:lvl w:ilvl="0" w:tplc="8B44529E">
      <w:start w:val="1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63410FF7"/>
    <w:multiLevelType w:val="hybridMultilevel"/>
    <w:tmpl w:val="82B84344"/>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3"/>
  </w:num>
  <w:num w:numId="3" w16cid:durableId="427585159">
    <w:abstractNumId w:val="1"/>
  </w:num>
  <w:num w:numId="4" w16cid:durableId="1988586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54C61"/>
    <w:rsid w:val="000C1F8A"/>
    <w:rsid w:val="000F3646"/>
    <w:rsid w:val="001346D7"/>
    <w:rsid w:val="00201594"/>
    <w:rsid w:val="00214BF6"/>
    <w:rsid w:val="002860A9"/>
    <w:rsid w:val="00293740"/>
    <w:rsid w:val="002C3ADB"/>
    <w:rsid w:val="003105F4"/>
    <w:rsid w:val="003D7059"/>
    <w:rsid w:val="003E06B4"/>
    <w:rsid w:val="00400835"/>
    <w:rsid w:val="00400FE9"/>
    <w:rsid w:val="004143AB"/>
    <w:rsid w:val="00431772"/>
    <w:rsid w:val="00443BEA"/>
    <w:rsid w:val="00453163"/>
    <w:rsid w:val="004E7431"/>
    <w:rsid w:val="005339D5"/>
    <w:rsid w:val="0055646F"/>
    <w:rsid w:val="00566A7F"/>
    <w:rsid w:val="005726BB"/>
    <w:rsid w:val="0058593D"/>
    <w:rsid w:val="00592DC6"/>
    <w:rsid w:val="0059463C"/>
    <w:rsid w:val="005C1737"/>
    <w:rsid w:val="005F3F22"/>
    <w:rsid w:val="0065025B"/>
    <w:rsid w:val="00665839"/>
    <w:rsid w:val="006E2FD7"/>
    <w:rsid w:val="00716640"/>
    <w:rsid w:val="00757E79"/>
    <w:rsid w:val="0076589A"/>
    <w:rsid w:val="007C6E2D"/>
    <w:rsid w:val="007E60E7"/>
    <w:rsid w:val="008132F0"/>
    <w:rsid w:val="00872D73"/>
    <w:rsid w:val="0089716C"/>
    <w:rsid w:val="008A1AD0"/>
    <w:rsid w:val="008B2A93"/>
    <w:rsid w:val="008E4B8B"/>
    <w:rsid w:val="009015DB"/>
    <w:rsid w:val="009337BA"/>
    <w:rsid w:val="00937D5C"/>
    <w:rsid w:val="00957B8F"/>
    <w:rsid w:val="0096577E"/>
    <w:rsid w:val="00965982"/>
    <w:rsid w:val="00967459"/>
    <w:rsid w:val="00972E89"/>
    <w:rsid w:val="00987342"/>
    <w:rsid w:val="009930D9"/>
    <w:rsid w:val="009E7096"/>
    <w:rsid w:val="00A07D23"/>
    <w:rsid w:val="00A15693"/>
    <w:rsid w:val="00A31EFE"/>
    <w:rsid w:val="00A63571"/>
    <w:rsid w:val="00A903A4"/>
    <w:rsid w:val="00AA1C03"/>
    <w:rsid w:val="00AB5DA0"/>
    <w:rsid w:val="00AD4282"/>
    <w:rsid w:val="00AD65AA"/>
    <w:rsid w:val="00B147DE"/>
    <w:rsid w:val="00B33FB8"/>
    <w:rsid w:val="00B426F9"/>
    <w:rsid w:val="00B55BFB"/>
    <w:rsid w:val="00B65A44"/>
    <w:rsid w:val="00B86130"/>
    <w:rsid w:val="00C42F99"/>
    <w:rsid w:val="00C65F82"/>
    <w:rsid w:val="00CB7A4C"/>
    <w:rsid w:val="00CF30CB"/>
    <w:rsid w:val="00D51566"/>
    <w:rsid w:val="00DA2C45"/>
    <w:rsid w:val="00E5684F"/>
    <w:rsid w:val="00E87B7D"/>
    <w:rsid w:val="00EA64D5"/>
    <w:rsid w:val="00EC5DAC"/>
    <w:rsid w:val="00EE1623"/>
    <w:rsid w:val="00EF1C68"/>
    <w:rsid w:val="00F43781"/>
    <w:rsid w:val="00F7359D"/>
    <w:rsid w:val="00F865DE"/>
    <w:rsid w:val="00FB1C43"/>
    <w:rsid w:val="00FB74A5"/>
    <w:rsid w:val="00FC16CC"/>
    <w:rsid w:val="00FD596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43781"/>
    <w:rPr>
      <w:sz w:val="16"/>
      <w:szCs w:val="16"/>
    </w:rPr>
  </w:style>
  <w:style w:type="paragraph" w:styleId="Textkomente">
    <w:name w:val="annotation text"/>
    <w:basedOn w:val="Normln"/>
    <w:link w:val="TextkomenteChar"/>
    <w:uiPriority w:val="99"/>
    <w:unhideWhenUsed/>
    <w:rsid w:val="00F43781"/>
    <w:rPr>
      <w:szCs w:val="20"/>
    </w:rPr>
  </w:style>
  <w:style w:type="character" w:customStyle="1" w:styleId="TextkomenteChar">
    <w:name w:val="Text komentáře Char"/>
    <w:basedOn w:val="Standardnpsmoodstavce"/>
    <w:link w:val="Textkomente"/>
    <w:uiPriority w:val="99"/>
    <w:rsid w:val="00F43781"/>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F43781"/>
    <w:rPr>
      <w:b/>
      <w:bCs/>
    </w:rPr>
  </w:style>
  <w:style w:type="character" w:customStyle="1" w:styleId="PedmtkomenteChar">
    <w:name w:val="Předmět komentáře Char"/>
    <w:basedOn w:val="TextkomenteChar"/>
    <w:link w:val="Pedmtkomente"/>
    <w:uiPriority w:val="99"/>
    <w:semiHidden/>
    <w:rsid w:val="00F43781"/>
    <w:rPr>
      <w:rFonts w:ascii="Arial" w:eastAsia="Times New Roman" w:hAnsi="Arial" w:cs="Times New Roman"/>
      <w:b/>
      <w:bCs/>
      <w:szCs w:val="20"/>
      <w:lang w:eastAsia="cs-CZ"/>
    </w:rPr>
  </w:style>
  <w:style w:type="paragraph" w:customStyle="1" w:styleId="Obsahtabulky">
    <w:name w:val="Obsah tabulky"/>
    <w:basedOn w:val="Normln"/>
    <w:qFormat/>
    <w:rsid w:val="00431772"/>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 w:id="1833520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1262</Words>
  <Characters>7451</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12</cp:revision>
  <dcterms:created xsi:type="dcterms:W3CDTF">2023-03-13T13:11:00Z</dcterms:created>
  <dcterms:modified xsi:type="dcterms:W3CDTF">2023-05-21T14:03:00Z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